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"/>
        <w:gridCol w:w="10418"/>
        <w:gridCol w:w="2070"/>
      </w:tblGrid>
      <w:tr w:rsidR="00FE019C" w:rsidTr="00577292">
        <w:trPr>
          <w:cantSplit/>
        </w:trPr>
        <w:tc>
          <w:tcPr>
            <w:tcW w:w="13338" w:type="dxa"/>
            <w:gridSpan w:val="3"/>
          </w:tcPr>
          <w:p w:rsidR="00FE019C" w:rsidRDefault="00FE019C" w:rsidP="009E074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CURRENT ITEMS</w:t>
            </w:r>
          </w:p>
        </w:tc>
      </w:tr>
      <w:tr w:rsidR="00577292" w:rsidTr="00577292">
        <w:trPr>
          <w:trHeight w:val="413"/>
        </w:trPr>
        <w:tc>
          <w:tcPr>
            <w:tcW w:w="0" w:type="auto"/>
          </w:tcPr>
          <w:p w:rsidR="00577292" w:rsidRDefault="00577292" w:rsidP="009E074F">
            <w:pPr>
              <w:pStyle w:val="Heading1"/>
            </w:pPr>
            <w:r>
              <w:t>Item #</w:t>
            </w:r>
          </w:p>
        </w:tc>
        <w:tc>
          <w:tcPr>
            <w:tcW w:w="10418" w:type="dxa"/>
          </w:tcPr>
          <w:p w:rsidR="00577292" w:rsidRDefault="00577292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Topic/Activity</w:t>
            </w:r>
          </w:p>
        </w:tc>
        <w:tc>
          <w:tcPr>
            <w:tcW w:w="2070" w:type="dxa"/>
          </w:tcPr>
          <w:p w:rsidR="00577292" w:rsidRDefault="00577292" w:rsidP="009E074F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Follow Up</w:t>
            </w:r>
          </w:p>
        </w:tc>
      </w:tr>
      <w:tr w:rsidR="00577292" w:rsidTr="00577292">
        <w:trPr>
          <w:trHeight w:val="332"/>
        </w:trPr>
        <w:tc>
          <w:tcPr>
            <w:tcW w:w="0" w:type="auto"/>
          </w:tcPr>
          <w:p w:rsidR="00577292" w:rsidRDefault="00577292" w:rsidP="009E074F">
            <w:pPr>
              <w:numPr>
                <w:ilvl w:val="0"/>
                <w:numId w:val="1"/>
              </w:numPr>
            </w:pPr>
          </w:p>
        </w:tc>
        <w:tc>
          <w:tcPr>
            <w:tcW w:w="10418" w:type="dxa"/>
          </w:tcPr>
          <w:p w:rsidR="00577292" w:rsidRPr="00577292" w:rsidRDefault="00577292" w:rsidP="009E074F">
            <w:pPr>
              <w:rPr>
                <w:b/>
              </w:rPr>
            </w:pPr>
            <w:r w:rsidRPr="00577292">
              <w:rPr>
                <w:b/>
              </w:rPr>
              <w:t>Welcome</w:t>
            </w:r>
          </w:p>
          <w:p w:rsidR="00577292" w:rsidRDefault="00577292" w:rsidP="009E074F"/>
        </w:tc>
        <w:tc>
          <w:tcPr>
            <w:tcW w:w="2070" w:type="dxa"/>
          </w:tcPr>
          <w:p w:rsidR="00577292" w:rsidRDefault="00577292" w:rsidP="009E074F"/>
        </w:tc>
      </w:tr>
      <w:tr w:rsidR="00577292" w:rsidTr="00577292">
        <w:trPr>
          <w:trHeight w:val="332"/>
        </w:trPr>
        <w:tc>
          <w:tcPr>
            <w:tcW w:w="0" w:type="auto"/>
          </w:tcPr>
          <w:p w:rsidR="00577292" w:rsidRDefault="00577292" w:rsidP="009E074F">
            <w:pPr>
              <w:numPr>
                <w:ilvl w:val="0"/>
                <w:numId w:val="1"/>
              </w:numPr>
            </w:pPr>
          </w:p>
        </w:tc>
        <w:tc>
          <w:tcPr>
            <w:tcW w:w="10418" w:type="dxa"/>
          </w:tcPr>
          <w:p w:rsidR="00577292" w:rsidRPr="00577292" w:rsidRDefault="00577292" w:rsidP="009E074F">
            <w:pPr>
              <w:rPr>
                <w:b/>
              </w:rPr>
            </w:pPr>
            <w:r w:rsidRPr="00577292">
              <w:rPr>
                <w:b/>
              </w:rPr>
              <w:t>Agenda Approval</w:t>
            </w:r>
          </w:p>
          <w:p w:rsidR="00577292" w:rsidRDefault="00577292" w:rsidP="00577292">
            <w:pPr>
              <w:spacing w:after="200" w:line="276" w:lineRule="auto"/>
            </w:pPr>
            <w:r>
              <w:t>The a</w:t>
            </w:r>
            <w:r>
              <w:t>genda was reviewed and approved</w:t>
            </w:r>
            <w:r>
              <w:t>,</w:t>
            </w:r>
            <w:r>
              <w:t xml:space="preserve"> with </w:t>
            </w:r>
            <w:r>
              <w:t xml:space="preserve">the </w:t>
            </w:r>
            <w:r>
              <w:t xml:space="preserve">addition of </w:t>
            </w:r>
            <w:r>
              <w:t>one item: “Review of December M</w:t>
            </w:r>
            <w:r>
              <w:t>inutes.</w:t>
            </w:r>
            <w:r>
              <w:t>”</w:t>
            </w:r>
          </w:p>
        </w:tc>
        <w:tc>
          <w:tcPr>
            <w:tcW w:w="2070" w:type="dxa"/>
          </w:tcPr>
          <w:p w:rsidR="00577292" w:rsidRDefault="00577292" w:rsidP="009E074F"/>
        </w:tc>
      </w:tr>
      <w:tr w:rsidR="00577292" w:rsidTr="00577292">
        <w:trPr>
          <w:trHeight w:val="332"/>
        </w:trPr>
        <w:tc>
          <w:tcPr>
            <w:tcW w:w="0" w:type="auto"/>
          </w:tcPr>
          <w:p w:rsidR="00577292" w:rsidRDefault="00577292" w:rsidP="009E074F">
            <w:pPr>
              <w:numPr>
                <w:ilvl w:val="0"/>
                <w:numId w:val="1"/>
              </w:numPr>
            </w:pPr>
          </w:p>
        </w:tc>
        <w:tc>
          <w:tcPr>
            <w:tcW w:w="10418" w:type="dxa"/>
          </w:tcPr>
          <w:p w:rsidR="00577292" w:rsidRDefault="00577292" w:rsidP="004E1715">
            <w:pPr>
              <w:rPr>
                <w:b/>
              </w:rPr>
            </w:pPr>
            <w:r>
              <w:rPr>
                <w:b/>
              </w:rPr>
              <w:t>Minutes Review</w:t>
            </w:r>
          </w:p>
          <w:p w:rsidR="00577292" w:rsidRPr="00577292" w:rsidRDefault="00577292" w:rsidP="00577292">
            <w:pPr>
              <w:spacing w:after="200" w:line="276" w:lineRule="auto"/>
            </w:pPr>
            <w:r>
              <w:t>The m</w:t>
            </w:r>
            <w:r>
              <w:t xml:space="preserve">inutes from </w:t>
            </w:r>
            <w:r>
              <w:t xml:space="preserve">the </w:t>
            </w:r>
            <w:r>
              <w:t>December</w:t>
            </w:r>
            <w:r>
              <w:t xml:space="preserve"> meeting</w:t>
            </w:r>
            <w:r>
              <w:t xml:space="preserve"> were reviewed and approved.</w:t>
            </w:r>
          </w:p>
        </w:tc>
        <w:tc>
          <w:tcPr>
            <w:tcW w:w="2070" w:type="dxa"/>
          </w:tcPr>
          <w:p w:rsidR="00577292" w:rsidRDefault="00577292" w:rsidP="009E074F"/>
        </w:tc>
      </w:tr>
      <w:tr w:rsidR="00577292" w:rsidTr="00577292">
        <w:trPr>
          <w:trHeight w:val="332"/>
        </w:trPr>
        <w:tc>
          <w:tcPr>
            <w:tcW w:w="0" w:type="auto"/>
          </w:tcPr>
          <w:p w:rsidR="00577292" w:rsidRDefault="00577292" w:rsidP="009E074F">
            <w:pPr>
              <w:numPr>
                <w:ilvl w:val="0"/>
                <w:numId w:val="1"/>
              </w:numPr>
            </w:pPr>
          </w:p>
        </w:tc>
        <w:tc>
          <w:tcPr>
            <w:tcW w:w="10418" w:type="dxa"/>
          </w:tcPr>
          <w:p w:rsidR="00577292" w:rsidRPr="00577292" w:rsidRDefault="00577292" w:rsidP="004E1715">
            <w:pPr>
              <w:rPr>
                <w:b/>
              </w:rPr>
            </w:pPr>
            <w:r w:rsidRPr="00577292">
              <w:rPr>
                <w:b/>
              </w:rPr>
              <w:t>Program Review Timelines and Update</w:t>
            </w:r>
          </w:p>
          <w:p w:rsidR="00577292" w:rsidRDefault="00716E3A" w:rsidP="004E1715">
            <w:r>
              <w:t>Program R</w:t>
            </w:r>
            <w:r w:rsidR="00577292">
              <w:t xml:space="preserve">eview deadlines were discussed.  There seems to be some campus confusion about the dates, particularly </w:t>
            </w:r>
            <w:r>
              <w:t xml:space="preserve">regarding </w:t>
            </w:r>
            <w:r w:rsidR="00577292">
              <w:t xml:space="preserve">the relationship between program review and </w:t>
            </w:r>
            <w:r>
              <w:t xml:space="preserve">the </w:t>
            </w:r>
            <w:r w:rsidR="00577292">
              <w:t>resource allocation process.  It was agreed that Bob would send communication via email to the College (similar to what was done in November) with updated information about the process.</w:t>
            </w:r>
          </w:p>
          <w:p w:rsidR="00577292" w:rsidRDefault="00577292" w:rsidP="004E1715"/>
        </w:tc>
        <w:tc>
          <w:tcPr>
            <w:tcW w:w="2070" w:type="dxa"/>
          </w:tcPr>
          <w:p w:rsidR="00577292" w:rsidRDefault="00716E3A" w:rsidP="00716E3A">
            <w:r>
              <w:t>Bob will send out a campus-wide message to provide additional details and clarification.</w:t>
            </w:r>
          </w:p>
        </w:tc>
      </w:tr>
      <w:tr w:rsidR="00577292" w:rsidTr="00577292">
        <w:trPr>
          <w:trHeight w:val="332"/>
        </w:trPr>
        <w:tc>
          <w:tcPr>
            <w:tcW w:w="0" w:type="auto"/>
          </w:tcPr>
          <w:p w:rsidR="00577292" w:rsidRDefault="00577292" w:rsidP="00D51883">
            <w:pPr>
              <w:numPr>
                <w:ilvl w:val="0"/>
                <w:numId w:val="1"/>
              </w:numPr>
            </w:pPr>
          </w:p>
        </w:tc>
        <w:tc>
          <w:tcPr>
            <w:tcW w:w="10418" w:type="dxa"/>
          </w:tcPr>
          <w:p w:rsidR="00577292" w:rsidRPr="00577292" w:rsidRDefault="00577292" w:rsidP="00D51883">
            <w:pPr>
              <w:rPr>
                <w:b/>
              </w:rPr>
            </w:pPr>
            <w:r w:rsidRPr="00577292">
              <w:rPr>
                <w:b/>
              </w:rPr>
              <w:t>Need for Program Review “Camps”</w:t>
            </w:r>
          </w:p>
          <w:p w:rsidR="00577292" w:rsidRDefault="00577292" w:rsidP="00716E3A">
            <w:pPr>
              <w:spacing w:after="200"/>
            </w:pPr>
            <w:r>
              <w:t xml:space="preserve">The </w:t>
            </w:r>
            <w:r w:rsidR="00716E3A">
              <w:t xml:space="preserve">committee members discussed the </w:t>
            </w:r>
            <w:r>
              <w:t>need for additional training regarding the program review process, particularly the compr</w:t>
            </w:r>
            <w:r w:rsidR="00716E3A">
              <w:t>ehensive training</w:t>
            </w:r>
            <w:r>
              <w:t>.  An element of the needed instruction will be outlined in the email to be sent to the College; but training “camps” will be held on Monday, 2/11 from 3 p.m. to 5 p.m. and on Tuesday, 2/12 from 12:30 p.m. to 2:30 p.m.  Although not to be publicized yet, an additional training camp could be held the following week.</w:t>
            </w:r>
          </w:p>
        </w:tc>
        <w:tc>
          <w:tcPr>
            <w:tcW w:w="2070" w:type="dxa"/>
          </w:tcPr>
          <w:p w:rsidR="00577292" w:rsidRDefault="00716E3A" w:rsidP="00716E3A">
            <w:r>
              <w:t>Two “camps” will be held to provide Program Review training.</w:t>
            </w:r>
          </w:p>
        </w:tc>
      </w:tr>
      <w:tr w:rsidR="00577292" w:rsidTr="00577292">
        <w:trPr>
          <w:trHeight w:val="395"/>
        </w:trPr>
        <w:tc>
          <w:tcPr>
            <w:tcW w:w="0" w:type="auto"/>
          </w:tcPr>
          <w:p w:rsidR="00577292" w:rsidRDefault="00577292" w:rsidP="00CA48B5">
            <w:pPr>
              <w:numPr>
                <w:ilvl w:val="0"/>
                <w:numId w:val="1"/>
              </w:numPr>
            </w:pPr>
          </w:p>
        </w:tc>
        <w:tc>
          <w:tcPr>
            <w:tcW w:w="10418" w:type="dxa"/>
          </w:tcPr>
          <w:p w:rsidR="00577292" w:rsidRDefault="00577292" w:rsidP="004E1715">
            <w:pPr>
              <w:rPr>
                <w:b/>
              </w:rPr>
            </w:pPr>
            <w:r w:rsidRPr="00577292">
              <w:rPr>
                <w:b/>
              </w:rPr>
              <w:t xml:space="preserve">Student and Staff Satisfaction Surveys </w:t>
            </w:r>
          </w:p>
          <w:p w:rsidR="00577292" w:rsidRDefault="00577292" w:rsidP="004E1715">
            <w:r>
              <w:t>The committee began evaluating the survey instrument entitled “LMC Annual Student Satisfaction Survey, Fall 2012.</w:t>
            </w:r>
            <w:r w:rsidR="00716E3A">
              <w:t>”</w:t>
            </w:r>
            <w:r>
              <w:t xml:space="preserve">  In its current form, the surv</w:t>
            </w:r>
            <w:r w:rsidR="00716E3A">
              <w:t xml:space="preserve">ey has more than 100 questions – </w:t>
            </w:r>
            <w:r>
              <w:t xml:space="preserve">which </w:t>
            </w:r>
            <w:proofErr w:type="gramStart"/>
            <w:r>
              <w:t>was</w:t>
            </w:r>
            <w:proofErr w:type="gramEnd"/>
            <w:r>
              <w:t xml:space="preserve"> viewed as too long.  The committee began identifying duplicative/less important questions to eliminate.  Because of time limitation, it was agreed to work in teams within the next week and to email resulting survey questions to the committee members</w:t>
            </w:r>
            <w:r w:rsidR="000212EC">
              <w:t xml:space="preserve">.  </w:t>
            </w:r>
            <w:r>
              <w:t>Team assignments made were: Page 3, Danielle/Joe; Page 4, Gail/Bob; Page 5, Ruth/Allison; Page 6, Clint/George.</w:t>
            </w:r>
          </w:p>
          <w:p w:rsidR="00577292" w:rsidRPr="00577292" w:rsidRDefault="00577292" w:rsidP="004E1715"/>
        </w:tc>
        <w:tc>
          <w:tcPr>
            <w:tcW w:w="2070" w:type="dxa"/>
          </w:tcPr>
          <w:p w:rsidR="00577292" w:rsidRDefault="000212EC" w:rsidP="00577292">
            <w:r>
              <w:t>Committee members will work in teams to review the survey questions and identify some to be eliminated.</w:t>
            </w:r>
            <w:bookmarkStart w:id="0" w:name="_GoBack"/>
            <w:bookmarkEnd w:id="0"/>
          </w:p>
        </w:tc>
      </w:tr>
      <w:tr w:rsidR="00577292" w:rsidTr="00577292">
        <w:trPr>
          <w:trHeight w:val="395"/>
        </w:trPr>
        <w:tc>
          <w:tcPr>
            <w:tcW w:w="0" w:type="auto"/>
          </w:tcPr>
          <w:p w:rsidR="00577292" w:rsidRDefault="00577292" w:rsidP="00CA48B5">
            <w:pPr>
              <w:numPr>
                <w:ilvl w:val="0"/>
                <w:numId w:val="1"/>
              </w:numPr>
            </w:pPr>
          </w:p>
        </w:tc>
        <w:tc>
          <w:tcPr>
            <w:tcW w:w="10418" w:type="dxa"/>
          </w:tcPr>
          <w:p w:rsidR="00577292" w:rsidRPr="00577292" w:rsidRDefault="00577292" w:rsidP="00CA48B5">
            <w:pPr>
              <w:rPr>
                <w:b/>
              </w:rPr>
            </w:pPr>
            <w:r w:rsidRPr="00577292">
              <w:rPr>
                <w:b/>
              </w:rPr>
              <w:t>Need for Additional Data for Program Review</w:t>
            </w:r>
          </w:p>
          <w:p w:rsidR="00577292" w:rsidRDefault="00577292" w:rsidP="00CA48B5">
            <w:r>
              <w:t xml:space="preserve">The data sources for the information required in Program Review are found either in the </w:t>
            </w:r>
            <w:proofErr w:type="spellStart"/>
            <w:r>
              <w:t>In</w:t>
            </w:r>
            <w:r w:rsidR="00716E3A">
              <w:t>S</w:t>
            </w:r>
            <w:r>
              <w:t>ite</w:t>
            </w:r>
            <w:proofErr w:type="spellEnd"/>
            <w:r>
              <w:t xml:space="preserve"> portal or </w:t>
            </w:r>
            <w:r w:rsidR="00716E3A">
              <w:t xml:space="preserve">on </w:t>
            </w:r>
            <w:r>
              <w:t>the P drive.  It was agreed that this information would be included in the email identified above (Item 3 and 4).</w:t>
            </w:r>
          </w:p>
          <w:p w:rsidR="00577292" w:rsidRDefault="00577292" w:rsidP="00CA48B5"/>
        </w:tc>
        <w:tc>
          <w:tcPr>
            <w:tcW w:w="2070" w:type="dxa"/>
          </w:tcPr>
          <w:p w:rsidR="00577292" w:rsidRDefault="00577292" w:rsidP="00CA48B5"/>
          <w:p w:rsidR="00577292" w:rsidRDefault="00577292" w:rsidP="00CA48B5"/>
        </w:tc>
      </w:tr>
      <w:tr w:rsidR="00577292" w:rsidTr="00577292">
        <w:trPr>
          <w:trHeight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Default="00577292" w:rsidP="009E074F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0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Pr="00577292" w:rsidRDefault="00577292" w:rsidP="00540E2F">
            <w:pPr>
              <w:rPr>
                <w:b/>
              </w:rPr>
            </w:pPr>
            <w:r w:rsidRPr="00577292">
              <w:rPr>
                <w:b/>
              </w:rPr>
              <w:t>Other</w:t>
            </w:r>
          </w:p>
          <w:p w:rsidR="00577292" w:rsidRDefault="00577292" w:rsidP="00540E2F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292" w:rsidRDefault="00577292" w:rsidP="009E074F"/>
        </w:tc>
      </w:tr>
    </w:tbl>
    <w:p w:rsidR="00EA2556" w:rsidRDefault="00EA2556"/>
    <w:p w:rsidR="00585551" w:rsidRDefault="00585551"/>
    <w:sectPr w:rsidR="00585551" w:rsidSect="00577292">
      <w:footerReference w:type="default" r:id="rId9"/>
      <w:headerReference w:type="first" r:id="rId10"/>
      <w:footerReference w:type="first" r:id="rId11"/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A7" w:rsidRDefault="006317A7">
      <w:r>
        <w:separator/>
      </w:r>
    </w:p>
  </w:endnote>
  <w:endnote w:type="continuationSeparator" w:id="0">
    <w:p w:rsidR="006317A7" w:rsidRDefault="0063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54375706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716E3A" w:rsidRPr="00716E3A" w:rsidRDefault="00716E3A" w:rsidP="00716E3A">
            <w:pPr>
              <w:pStyle w:val="Footer"/>
              <w:jc w:val="right"/>
              <w:rPr>
                <w:sz w:val="20"/>
                <w:szCs w:val="20"/>
              </w:rPr>
            </w:pPr>
            <w:r w:rsidRPr="00716E3A">
              <w:rPr>
                <w:sz w:val="20"/>
                <w:szCs w:val="20"/>
              </w:rPr>
              <w:t xml:space="preserve">Page </w:t>
            </w:r>
            <w:r w:rsidRPr="00716E3A">
              <w:rPr>
                <w:bCs/>
                <w:sz w:val="20"/>
                <w:szCs w:val="20"/>
              </w:rPr>
              <w:fldChar w:fldCharType="begin"/>
            </w:r>
            <w:r w:rsidRPr="00716E3A">
              <w:rPr>
                <w:bCs/>
                <w:sz w:val="20"/>
                <w:szCs w:val="20"/>
              </w:rPr>
              <w:instrText xml:space="preserve"> PAGE </w:instrText>
            </w:r>
            <w:r w:rsidRPr="00716E3A">
              <w:rPr>
                <w:bCs/>
                <w:sz w:val="20"/>
                <w:szCs w:val="20"/>
              </w:rPr>
              <w:fldChar w:fldCharType="separate"/>
            </w:r>
            <w:r w:rsidR="000212EC">
              <w:rPr>
                <w:bCs/>
                <w:noProof/>
                <w:sz w:val="20"/>
                <w:szCs w:val="20"/>
              </w:rPr>
              <w:t>2</w:t>
            </w:r>
            <w:r w:rsidRPr="00716E3A">
              <w:rPr>
                <w:bCs/>
                <w:sz w:val="20"/>
                <w:szCs w:val="20"/>
              </w:rPr>
              <w:fldChar w:fldCharType="end"/>
            </w:r>
            <w:r w:rsidRPr="00716E3A">
              <w:rPr>
                <w:sz w:val="20"/>
                <w:szCs w:val="20"/>
              </w:rPr>
              <w:t xml:space="preserve"> of </w:t>
            </w:r>
            <w:r w:rsidRPr="00716E3A">
              <w:rPr>
                <w:bCs/>
                <w:sz w:val="20"/>
                <w:szCs w:val="20"/>
              </w:rPr>
              <w:fldChar w:fldCharType="begin"/>
            </w:r>
            <w:r w:rsidRPr="00716E3A">
              <w:rPr>
                <w:bCs/>
                <w:sz w:val="20"/>
                <w:szCs w:val="20"/>
              </w:rPr>
              <w:instrText xml:space="preserve"> NUMPAGES  </w:instrText>
            </w:r>
            <w:r w:rsidRPr="00716E3A">
              <w:rPr>
                <w:bCs/>
                <w:sz w:val="20"/>
                <w:szCs w:val="20"/>
              </w:rPr>
              <w:fldChar w:fldCharType="separate"/>
            </w:r>
            <w:r w:rsidR="000212EC">
              <w:rPr>
                <w:bCs/>
                <w:noProof/>
                <w:sz w:val="20"/>
                <w:szCs w:val="20"/>
              </w:rPr>
              <w:t>2</w:t>
            </w:r>
            <w:r w:rsidRPr="00716E3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683429177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977026032"/>
          <w:docPartObj>
            <w:docPartGallery w:val="Page Numbers (Top of Page)"/>
            <w:docPartUnique/>
          </w:docPartObj>
        </w:sdtPr>
        <w:sdtContent>
          <w:p w:rsidR="000212EC" w:rsidRDefault="000212EC" w:rsidP="00716E3A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Committee – Draft Minutes</w:t>
            </w:r>
          </w:p>
          <w:p w:rsidR="000212EC" w:rsidRDefault="000212EC" w:rsidP="00716E3A">
            <w:pPr>
              <w:pStyle w:val="Footer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7, 2013</w:t>
            </w:r>
          </w:p>
          <w:p w:rsidR="00716E3A" w:rsidRPr="00716E3A" w:rsidRDefault="00716E3A" w:rsidP="00716E3A">
            <w:pPr>
              <w:pStyle w:val="Footer"/>
              <w:jc w:val="right"/>
              <w:rPr>
                <w:sz w:val="20"/>
                <w:szCs w:val="20"/>
              </w:rPr>
            </w:pPr>
            <w:r w:rsidRPr="00716E3A">
              <w:rPr>
                <w:sz w:val="20"/>
                <w:szCs w:val="20"/>
              </w:rPr>
              <w:t xml:space="preserve">Page </w:t>
            </w:r>
            <w:r w:rsidRPr="00716E3A">
              <w:rPr>
                <w:bCs/>
                <w:sz w:val="20"/>
                <w:szCs w:val="20"/>
              </w:rPr>
              <w:fldChar w:fldCharType="begin"/>
            </w:r>
            <w:r w:rsidRPr="00716E3A">
              <w:rPr>
                <w:bCs/>
                <w:sz w:val="20"/>
                <w:szCs w:val="20"/>
              </w:rPr>
              <w:instrText xml:space="preserve"> PAGE </w:instrText>
            </w:r>
            <w:r w:rsidRPr="00716E3A">
              <w:rPr>
                <w:bCs/>
                <w:sz w:val="20"/>
                <w:szCs w:val="20"/>
              </w:rPr>
              <w:fldChar w:fldCharType="separate"/>
            </w:r>
            <w:r w:rsidR="000212EC">
              <w:rPr>
                <w:bCs/>
                <w:noProof/>
                <w:sz w:val="20"/>
                <w:szCs w:val="20"/>
              </w:rPr>
              <w:t>1</w:t>
            </w:r>
            <w:r w:rsidRPr="00716E3A">
              <w:rPr>
                <w:bCs/>
                <w:sz w:val="20"/>
                <w:szCs w:val="20"/>
              </w:rPr>
              <w:fldChar w:fldCharType="end"/>
            </w:r>
            <w:r w:rsidRPr="00716E3A">
              <w:rPr>
                <w:sz w:val="20"/>
                <w:szCs w:val="20"/>
              </w:rPr>
              <w:t xml:space="preserve"> of </w:t>
            </w:r>
            <w:r w:rsidRPr="00716E3A">
              <w:rPr>
                <w:bCs/>
                <w:sz w:val="20"/>
                <w:szCs w:val="20"/>
              </w:rPr>
              <w:fldChar w:fldCharType="begin"/>
            </w:r>
            <w:r w:rsidRPr="00716E3A">
              <w:rPr>
                <w:bCs/>
                <w:sz w:val="20"/>
                <w:szCs w:val="20"/>
              </w:rPr>
              <w:instrText xml:space="preserve"> NUMPAGES  </w:instrText>
            </w:r>
            <w:r w:rsidRPr="00716E3A">
              <w:rPr>
                <w:bCs/>
                <w:sz w:val="20"/>
                <w:szCs w:val="20"/>
              </w:rPr>
              <w:fldChar w:fldCharType="separate"/>
            </w:r>
            <w:r w:rsidR="000212EC">
              <w:rPr>
                <w:bCs/>
                <w:noProof/>
                <w:sz w:val="20"/>
                <w:szCs w:val="20"/>
              </w:rPr>
              <w:t>2</w:t>
            </w:r>
            <w:r w:rsidRPr="00716E3A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A7" w:rsidRDefault="006317A7">
      <w:r>
        <w:separator/>
      </w:r>
    </w:p>
  </w:footnote>
  <w:footnote w:type="continuationSeparator" w:id="0">
    <w:p w:rsidR="006317A7" w:rsidRDefault="00631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292" w:rsidRDefault="00577292" w:rsidP="000212EC">
    <w:pPr>
      <w:pStyle w:val="Header"/>
      <w:tabs>
        <w:tab w:val="clear" w:pos="4320"/>
        <w:tab w:val="clear" w:pos="8640"/>
      </w:tabs>
      <w:jc w:val="center"/>
      <w:rPr>
        <w:b/>
        <w:bCs/>
      </w:rPr>
    </w:pPr>
    <w:r>
      <w:rPr>
        <w:rFonts w:ascii="Verdana" w:hAnsi="Verdana"/>
        <w:b/>
        <w:bCs/>
        <w:noProof/>
        <w:color w:val="0000FD"/>
        <w:sz w:val="18"/>
        <w:szCs w:val="18"/>
      </w:rPr>
      <w:drawing>
        <wp:inline distT="0" distB="0" distL="0" distR="0" wp14:anchorId="52EB5BF1" wp14:editId="2A330C9C">
          <wp:extent cx="1049867" cy="363079"/>
          <wp:effectExtent l="0" t="0" r="0" b="0"/>
          <wp:docPr id="2" name="Picture 2" descr="Description: cid:3429602218_451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id:3429602218_45178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336" cy="3632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7292" w:rsidRDefault="00577292" w:rsidP="00577292">
    <w:pPr>
      <w:pStyle w:val="Header"/>
      <w:tabs>
        <w:tab w:val="clear" w:pos="4320"/>
        <w:tab w:val="clear" w:pos="8640"/>
        <w:tab w:val="center" w:pos="5580"/>
        <w:tab w:val="left" w:pos="7020"/>
        <w:tab w:val="right" w:pos="7380"/>
        <w:tab w:val="left" w:pos="8100"/>
      </w:tabs>
      <w:jc w:val="center"/>
      <w:rPr>
        <w:b/>
        <w:bCs/>
      </w:rPr>
    </w:pPr>
  </w:p>
  <w:p w:rsidR="00577292" w:rsidRDefault="00577292" w:rsidP="000212EC">
    <w:pPr>
      <w:pStyle w:val="Header"/>
      <w:tabs>
        <w:tab w:val="clear" w:pos="4320"/>
        <w:tab w:val="clear" w:pos="8640"/>
      </w:tabs>
      <w:jc w:val="center"/>
      <w:rPr>
        <w:b/>
        <w:bCs/>
      </w:rPr>
    </w:pPr>
    <w:r>
      <w:rPr>
        <w:b/>
        <w:bCs/>
      </w:rPr>
      <w:t>Planning Committee</w:t>
    </w:r>
  </w:p>
  <w:p w:rsidR="00577292" w:rsidRDefault="00577292" w:rsidP="000212EC">
    <w:pPr>
      <w:pStyle w:val="Header"/>
      <w:tabs>
        <w:tab w:val="clear" w:pos="4320"/>
        <w:tab w:val="clear" w:pos="8640"/>
      </w:tabs>
      <w:jc w:val="center"/>
      <w:rPr>
        <w:b/>
        <w:bCs/>
      </w:rPr>
    </w:pPr>
  </w:p>
  <w:p w:rsidR="00577292" w:rsidRDefault="00577292" w:rsidP="000212EC">
    <w:pPr>
      <w:pStyle w:val="Header"/>
      <w:tabs>
        <w:tab w:val="clear" w:pos="4320"/>
        <w:tab w:val="clear" w:pos="8640"/>
      </w:tabs>
      <w:jc w:val="center"/>
      <w:rPr>
        <w:b/>
        <w:bCs/>
      </w:rPr>
    </w:pPr>
    <w:r>
      <w:rPr>
        <w:b/>
        <w:bCs/>
      </w:rPr>
      <w:t>DRAFT MINUTES</w:t>
    </w:r>
  </w:p>
  <w:p w:rsidR="000212EC" w:rsidRDefault="000212EC" w:rsidP="000212EC">
    <w:pPr>
      <w:pStyle w:val="Header"/>
      <w:tabs>
        <w:tab w:val="clear" w:pos="4320"/>
        <w:tab w:val="clear" w:pos="8640"/>
      </w:tabs>
      <w:jc w:val="center"/>
      <w:rPr>
        <w:b/>
        <w:bCs/>
      </w:rPr>
    </w:pPr>
  </w:p>
  <w:p w:rsidR="000212EC" w:rsidRDefault="00577292" w:rsidP="000212EC">
    <w:pPr>
      <w:pStyle w:val="Header"/>
      <w:tabs>
        <w:tab w:val="clear" w:pos="4320"/>
        <w:tab w:val="clear" w:pos="8640"/>
      </w:tabs>
      <w:jc w:val="center"/>
    </w:pPr>
    <w:r w:rsidRPr="002724A4">
      <w:t>February 7, 2013</w:t>
    </w:r>
  </w:p>
  <w:p w:rsidR="000212EC" w:rsidRDefault="00577292" w:rsidP="000212EC">
    <w:pPr>
      <w:pStyle w:val="Header"/>
      <w:tabs>
        <w:tab w:val="clear" w:pos="4320"/>
        <w:tab w:val="clear" w:pos="8640"/>
      </w:tabs>
      <w:jc w:val="center"/>
    </w:pPr>
    <w:r w:rsidRPr="002724A4">
      <w:t>3:00 – 4:30 p.m.</w:t>
    </w:r>
  </w:p>
  <w:p w:rsidR="00577292" w:rsidRDefault="00577292" w:rsidP="000212EC">
    <w:pPr>
      <w:pStyle w:val="Header"/>
      <w:tabs>
        <w:tab w:val="clear" w:pos="4320"/>
        <w:tab w:val="clear" w:pos="8640"/>
      </w:tabs>
      <w:jc w:val="center"/>
    </w:pPr>
    <w:r w:rsidRPr="002724A4">
      <w:t>Conference Room CO-420</w:t>
    </w:r>
  </w:p>
  <w:p w:rsidR="00577292" w:rsidRDefault="00577292" w:rsidP="00577292">
    <w:pPr>
      <w:pStyle w:val="Header"/>
      <w:tabs>
        <w:tab w:val="clear" w:pos="4320"/>
        <w:tab w:val="clear" w:pos="8640"/>
        <w:tab w:val="left" w:pos="8540"/>
      </w:tabs>
      <w:jc w:val="center"/>
    </w:pPr>
  </w:p>
  <w:p w:rsidR="00577292" w:rsidRPr="002724A4" w:rsidRDefault="00577292" w:rsidP="000212EC">
    <w:pPr>
      <w:pStyle w:val="Header"/>
      <w:tabs>
        <w:tab w:val="clear" w:pos="4320"/>
        <w:tab w:val="clear" w:pos="8640"/>
      </w:tabs>
      <w:rPr>
        <w:sz w:val="22"/>
        <w:szCs w:val="22"/>
      </w:rPr>
    </w:pPr>
    <w:r w:rsidRPr="002724A4">
      <w:rPr>
        <w:sz w:val="22"/>
        <w:szCs w:val="22"/>
      </w:rPr>
      <w:t xml:space="preserve">Attendees: </w:t>
    </w:r>
    <w:r w:rsidR="000212EC" w:rsidRPr="002724A4">
      <w:rPr>
        <w:sz w:val="22"/>
        <w:szCs w:val="22"/>
      </w:rPr>
      <w:t>Ruth Goodin</w:t>
    </w:r>
    <w:r w:rsidR="000212EC">
      <w:rPr>
        <w:sz w:val="22"/>
        <w:szCs w:val="22"/>
      </w:rPr>
      <w:t>,</w:t>
    </w:r>
    <w:r w:rsidR="000212EC" w:rsidRPr="002724A4">
      <w:rPr>
        <w:sz w:val="22"/>
        <w:szCs w:val="22"/>
      </w:rPr>
      <w:t xml:space="preserve"> </w:t>
    </w:r>
    <w:r w:rsidR="000212EC" w:rsidRPr="002724A4">
      <w:rPr>
        <w:sz w:val="22"/>
        <w:szCs w:val="22"/>
      </w:rPr>
      <w:t>Bob Kratochvil</w:t>
    </w:r>
    <w:r w:rsidR="000212EC">
      <w:rPr>
        <w:sz w:val="22"/>
        <w:szCs w:val="22"/>
      </w:rPr>
      <w:t>,</w:t>
    </w:r>
    <w:r w:rsidR="000212EC" w:rsidRPr="002724A4">
      <w:rPr>
        <w:sz w:val="22"/>
        <w:szCs w:val="22"/>
      </w:rPr>
      <w:t xml:space="preserve"> </w:t>
    </w:r>
    <w:r w:rsidR="000212EC">
      <w:rPr>
        <w:sz w:val="22"/>
        <w:szCs w:val="22"/>
      </w:rPr>
      <w:t>Danielle Liubicich</w:t>
    </w:r>
    <w:r w:rsidR="000212EC">
      <w:rPr>
        <w:sz w:val="22"/>
        <w:szCs w:val="22"/>
      </w:rPr>
      <w:t>,</w:t>
    </w:r>
    <w:r w:rsidR="000212EC" w:rsidRPr="002724A4">
      <w:rPr>
        <w:sz w:val="22"/>
        <w:szCs w:val="22"/>
      </w:rPr>
      <w:t xml:space="preserve"> </w:t>
    </w:r>
    <w:r w:rsidRPr="002724A4">
      <w:rPr>
        <w:sz w:val="22"/>
        <w:szCs w:val="22"/>
      </w:rPr>
      <w:t xml:space="preserve">George Mills, </w:t>
    </w:r>
    <w:r w:rsidR="000212EC" w:rsidRPr="002724A4">
      <w:rPr>
        <w:sz w:val="22"/>
        <w:szCs w:val="22"/>
      </w:rPr>
      <w:t>Joe Myers</w:t>
    </w:r>
    <w:r w:rsidR="000212EC">
      <w:rPr>
        <w:sz w:val="22"/>
        <w:szCs w:val="22"/>
      </w:rPr>
      <w:t>,</w:t>
    </w:r>
    <w:r w:rsidR="000212EC" w:rsidRPr="002724A4">
      <w:rPr>
        <w:sz w:val="22"/>
        <w:szCs w:val="22"/>
      </w:rPr>
      <w:t xml:space="preserve"> </w:t>
    </w:r>
    <w:r w:rsidR="000212EC" w:rsidRPr="002724A4">
      <w:rPr>
        <w:sz w:val="22"/>
        <w:szCs w:val="22"/>
      </w:rPr>
      <w:t xml:space="preserve">Gail Newman, </w:t>
    </w:r>
    <w:r w:rsidRPr="002724A4">
      <w:rPr>
        <w:sz w:val="22"/>
        <w:szCs w:val="22"/>
      </w:rPr>
      <w:t>Ryan P</w:t>
    </w:r>
    <w:r w:rsidR="000212EC">
      <w:rPr>
        <w:sz w:val="22"/>
        <w:szCs w:val="22"/>
      </w:rPr>
      <w:t>edersen,</w:t>
    </w:r>
    <w:r>
      <w:rPr>
        <w:sz w:val="22"/>
        <w:szCs w:val="22"/>
      </w:rPr>
      <w:t xml:space="preserve"> Allison Roeder</w:t>
    </w:r>
    <w:r w:rsidRPr="002724A4">
      <w:rPr>
        <w:sz w:val="22"/>
        <w:szCs w:val="22"/>
      </w:rPr>
      <w:t xml:space="preserve">, </w:t>
    </w:r>
    <w:r w:rsidR="000212EC">
      <w:rPr>
        <w:sz w:val="22"/>
        <w:szCs w:val="22"/>
      </w:rPr>
      <w:t>Clint Ryan</w:t>
    </w:r>
  </w:p>
  <w:p w:rsidR="00577292" w:rsidRDefault="00577292" w:rsidP="005772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E9D"/>
    <w:multiLevelType w:val="hybridMultilevel"/>
    <w:tmpl w:val="09B6D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7712"/>
    <w:multiLevelType w:val="hybridMultilevel"/>
    <w:tmpl w:val="98AEB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F02B5"/>
    <w:multiLevelType w:val="hybridMultilevel"/>
    <w:tmpl w:val="F1167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42C1B"/>
    <w:multiLevelType w:val="hybridMultilevel"/>
    <w:tmpl w:val="95882B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106074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4821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1606F"/>
    <w:multiLevelType w:val="hybridMultilevel"/>
    <w:tmpl w:val="B536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658A4"/>
    <w:multiLevelType w:val="hybridMultilevel"/>
    <w:tmpl w:val="1CF67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01570"/>
    <w:multiLevelType w:val="hybridMultilevel"/>
    <w:tmpl w:val="2C88B6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617A1"/>
    <w:multiLevelType w:val="hybridMultilevel"/>
    <w:tmpl w:val="5A54A2EE"/>
    <w:lvl w:ilvl="0" w:tplc="4314AF1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676301"/>
    <w:multiLevelType w:val="hybridMultilevel"/>
    <w:tmpl w:val="E83A7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146F6E"/>
    <w:multiLevelType w:val="hybridMultilevel"/>
    <w:tmpl w:val="17AE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C587B"/>
    <w:multiLevelType w:val="hybridMultilevel"/>
    <w:tmpl w:val="4EBE2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73417B"/>
    <w:multiLevelType w:val="hybridMultilevel"/>
    <w:tmpl w:val="A984D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2760B"/>
    <w:multiLevelType w:val="hybridMultilevel"/>
    <w:tmpl w:val="B10A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303E96"/>
    <w:multiLevelType w:val="hybridMultilevel"/>
    <w:tmpl w:val="AAAA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C571D"/>
    <w:multiLevelType w:val="hybridMultilevel"/>
    <w:tmpl w:val="6F9E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1937D6"/>
    <w:multiLevelType w:val="hybridMultilevel"/>
    <w:tmpl w:val="A4FCC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F3063"/>
    <w:multiLevelType w:val="hybridMultilevel"/>
    <w:tmpl w:val="0C544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3F4E2F"/>
    <w:multiLevelType w:val="hybridMultilevel"/>
    <w:tmpl w:val="671C0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5F5CED"/>
    <w:multiLevelType w:val="hybridMultilevel"/>
    <w:tmpl w:val="D08ACC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8F29FB"/>
    <w:multiLevelType w:val="hybridMultilevel"/>
    <w:tmpl w:val="8912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E8666E"/>
    <w:multiLevelType w:val="hybridMultilevel"/>
    <w:tmpl w:val="ADD07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AF3808"/>
    <w:multiLevelType w:val="hybridMultilevel"/>
    <w:tmpl w:val="83108C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5285DB2"/>
    <w:multiLevelType w:val="hybridMultilevel"/>
    <w:tmpl w:val="A5E0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A65433"/>
    <w:multiLevelType w:val="hybridMultilevel"/>
    <w:tmpl w:val="1FAC5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7B4980"/>
    <w:multiLevelType w:val="hybridMultilevel"/>
    <w:tmpl w:val="3F2017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7C478B"/>
    <w:multiLevelType w:val="hybridMultilevel"/>
    <w:tmpl w:val="A6BE6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56A6A"/>
    <w:multiLevelType w:val="hybridMultilevel"/>
    <w:tmpl w:val="425659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1773A"/>
    <w:multiLevelType w:val="hybridMultilevel"/>
    <w:tmpl w:val="7806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FF0963"/>
    <w:multiLevelType w:val="hybridMultilevel"/>
    <w:tmpl w:val="8D0EC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D155EC"/>
    <w:multiLevelType w:val="hybridMultilevel"/>
    <w:tmpl w:val="0E82D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5509A6"/>
    <w:multiLevelType w:val="hybridMultilevel"/>
    <w:tmpl w:val="94DEB45E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31">
    <w:nsid w:val="67F02FB2"/>
    <w:multiLevelType w:val="hybridMultilevel"/>
    <w:tmpl w:val="F710A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565E80"/>
    <w:multiLevelType w:val="hybridMultilevel"/>
    <w:tmpl w:val="3B32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61D52"/>
    <w:multiLevelType w:val="hybridMultilevel"/>
    <w:tmpl w:val="BC28D0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0A51BE"/>
    <w:multiLevelType w:val="hybridMultilevel"/>
    <w:tmpl w:val="A6DA98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D1258B"/>
    <w:multiLevelType w:val="hybridMultilevel"/>
    <w:tmpl w:val="144C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E86E9D"/>
    <w:multiLevelType w:val="hybridMultilevel"/>
    <w:tmpl w:val="7D908CD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2E4328"/>
    <w:multiLevelType w:val="hybridMultilevel"/>
    <w:tmpl w:val="651AF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F623B"/>
    <w:multiLevelType w:val="hybridMultilevel"/>
    <w:tmpl w:val="80966AD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1E2C02"/>
    <w:multiLevelType w:val="hybridMultilevel"/>
    <w:tmpl w:val="2A8CA55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26"/>
  </w:num>
  <w:num w:numId="4">
    <w:abstractNumId w:val="21"/>
  </w:num>
  <w:num w:numId="5">
    <w:abstractNumId w:val="8"/>
  </w:num>
  <w:num w:numId="6">
    <w:abstractNumId w:val="14"/>
  </w:num>
  <w:num w:numId="7">
    <w:abstractNumId w:val="23"/>
  </w:num>
  <w:num w:numId="8">
    <w:abstractNumId w:val="30"/>
  </w:num>
  <w:num w:numId="9">
    <w:abstractNumId w:val="34"/>
  </w:num>
  <w:num w:numId="10">
    <w:abstractNumId w:val="17"/>
  </w:num>
  <w:num w:numId="11">
    <w:abstractNumId w:val="24"/>
  </w:num>
  <w:num w:numId="12">
    <w:abstractNumId w:val="38"/>
  </w:num>
  <w:num w:numId="13">
    <w:abstractNumId w:val="18"/>
  </w:num>
  <w:num w:numId="14">
    <w:abstractNumId w:val="7"/>
  </w:num>
  <w:num w:numId="15">
    <w:abstractNumId w:val="33"/>
  </w:num>
  <w:num w:numId="16">
    <w:abstractNumId w:val="4"/>
  </w:num>
  <w:num w:numId="17">
    <w:abstractNumId w:val="0"/>
  </w:num>
  <w:num w:numId="18">
    <w:abstractNumId w:val="35"/>
  </w:num>
  <w:num w:numId="19">
    <w:abstractNumId w:val="29"/>
  </w:num>
  <w:num w:numId="20">
    <w:abstractNumId w:val="31"/>
  </w:num>
  <w:num w:numId="21">
    <w:abstractNumId w:val="37"/>
  </w:num>
  <w:num w:numId="22">
    <w:abstractNumId w:val="22"/>
  </w:num>
  <w:num w:numId="23">
    <w:abstractNumId w:val="1"/>
  </w:num>
  <w:num w:numId="24">
    <w:abstractNumId w:val="10"/>
  </w:num>
  <w:num w:numId="25">
    <w:abstractNumId w:val="27"/>
  </w:num>
  <w:num w:numId="26">
    <w:abstractNumId w:val="9"/>
  </w:num>
  <w:num w:numId="27">
    <w:abstractNumId w:val="32"/>
  </w:num>
  <w:num w:numId="28">
    <w:abstractNumId w:val="13"/>
  </w:num>
  <w:num w:numId="29">
    <w:abstractNumId w:val="20"/>
  </w:num>
  <w:num w:numId="30">
    <w:abstractNumId w:val="16"/>
  </w:num>
  <w:num w:numId="31">
    <w:abstractNumId w:val="2"/>
  </w:num>
  <w:num w:numId="32">
    <w:abstractNumId w:val="12"/>
  </w:num>
  <w:num w:numId="33">
    <w:abstractNumId w:val="15"/>
  </w:num>
  <w:num w:numId="34">
    <w:abstractNumId w:val="11"/>
  </w:num>
  <w:num w:numId="35">
    <w:abstractNumId w:val="39"/>
  </w:num>
  <w:num w:numId="36">
    <w:abstractNumId w:val="6"/>
  </w:num>
  <w:num w:numId="37">
    <w:abstractNumId w:val="28"/>
  </w:num>
  <w:num w:numId="38">
    <w:abstractNumId w:val="19"/>
  </w:num>
  <w:num w:numId="39">
    <w:abstractNumId w:val="25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36E"/>
    <w:rsid w:val="000044BC"/>
    <w:rsid w:val="00012397"/>
    <w:rsid w:val="000211DA"/>
    <w:rsid w:val="000212EC"/>
    <w:rsid w:val="000229A6"/>
    <w:rsid w:val="00047561"/>
    <w:rsid w:val="00062B95"/>
    <w:rsid w:val="00066386"/>
    <w:rsid w:val="00067A32"/>
    <w:rsid w:val="00073DC0"/>
    <w:rsid w:val="00076A65"/>
    <w:rsid w:val="00080B23"/>
    <w:rsid w:val="000843A0"/>
    <w:rsid w:val="0008569C"/>
    <w:rsid w:val="00093318"/>
    <w:rsid w:val="000944B8"/>
    <w:rsid w:val="000978AD"/>
    <w:rsid w:val="000C0FF2"/>
    <w:rsid w:val="000C22F1"/>
    <w:rsid w:val="000C5350"/>
    <w:rsid w:val="000D758E"/>
    <w:rsid w:val="000E1DE2"/>
    <w:rsid w:val="000E2031"/>
    <w:rsid w:val="000E2CD4"/>
    <w:rsid w:val="000F15EA"/>
    <w:rsid w:val="000F3A72"/>
    <w:rsid w:val="000F438F"/>
    <w:rsid w:val="00103E69"/>
    <w:rsid w:val="00110ED2"/>
    <w:rsid w:val="0011257C"/>
    <w:rsid w:val="00113D88"/>
    <w:rsid w:val="00117DD9"/>
    <w:rsid w:val="0012281C"/>
    <w:rsid w:val="00124C4C"/>
    <w:rsid w:val="00126617"/>
    <w:rsid w:val="00130185"/>
    <w:rsid w:val="0013294E"/>
    <w:rsid w:val="00134B1E"/>
    <w:rsid w:val="00136E87"/>
    <w:rsid w:val="001438E7"/>
    <w:rsid w:val="0015018B"/>
    <w:rsid w:val="001503D8"/>
    <w:rsid w:val="00155CDF"/>
    <w:rsid w:val="00157F81"/>
    <w:rsid w:val="001717B1"/>
    <w:rsid w:val="001767DB"/>
    <w:rsid w:val="001875E6"/>
    <w:rsid w:val="001A14A1"/>
    <w:rsid w:val="001A4634"/>
    <w:rsid w:val="001C0773"/>
    <w:rsid w:val="001C1A39"/>
    <w:rsid w:val="001C3A30"/>
    <w:rsid w:val="001D5331"/>
    <w:rsid w:val="001E5D09"/>
    <w:rsid w:val="001F54E6"/>
    <w:rsid w:val="0020153B"/>
    <w:rsid w:val="00221BB4"/>
    <w:rsid w:val="00222B8B"/>
    <w:rsid w:val="00227141"/>
    <w:rsid w:val="00230257"/>
    <w:rsid w:val="00232913"/>
    <w:rsid w:val="00234C8B"/>
    <w:rsid w:val="002379AE"/>
    <w:rsid w:val="00243476"/>
    <w:rsid w:val="00244D18"/>
    <w:rsid w:val="00246220"/>
    <w:rsid w:val="002502DC"/>
    <w:rsid w:val="0027247F"/>
    <w:rsid w:val="002724A4"/>
    <w:rsid w:val="00284790"/>
    <w:rsid w:val="00286F0E"/>
    <w:rsid w:val="002A1892"/>
    <w:rsid w:val="002A428B"/>
    <w:rsid w:val="002A7CBB"/>
    <w:rsid w:val="002C1A62"/>
    <w:rsid w:val="002C2869"/>
    <w:rsid w:val="002C4BF8"/>
    <w:rsid w:val="002C4D63"/>
    <w:rsid w:val="002C743C"/>
    <w:rsid w:val="002D1073"/>
    <w:rsid w:val="002E0132"/>
    <w:rsid w:val="002E0C6B"/>
    <w:rsid w:val="002F1002"/>
    <w:rsid w:val="002F4E2C"/>
    <w:rsid w:val="00301852"/>
    <w:rsid w:val="00304CB9"/>
    <w:rsid w:val="00314C47"/>
    <w:rsid w:val="00321439"/>
    <w:rsid w:val="0033389D"/>
    <w:rsid w:val="0033575D"/>
    <w:rsid w:val="00337733"/>
    <w:rsid w:val="00343A40"/>
    <w:rsid w:val="00344D5C"/>
    <w:rsid w:val="00361E05"/>
    <w:rsid w:val="00366ACE"/>
    <w:rsid w:val="003720AE"/>
    <w:rsid w:val="00376E1C"/>
    <w:rsid w:val="00384078"/>
    <w:rsid w:val="003A348F"/>
    <w:rsid w:val="003A50DF"/>
    <w:rsid w:val="003B3667"/>
    <w:rsid w:val="003D440A"/>
    <w:rsid w:val="003E22BF"/>
    <w:rsid w:val="003E4B20"/>
    <w:rsid w:val="003F301C"/>
    <w:rsid w:val="003F466B"/>
    <w:rsid w:val="003F4BD5"/>
    <w:rsid w:val="003F63CA"/>
    <w:rsid w:val="00421255"/>
    <w:rsid w:val="00422471"/>
    <w:rsid w:val="0042402A"/>
    <w:rsid w:val="00425FD7"/>
    <w:rsid w:val="00427242"/>
    <w:rsid w:val="00435175"/>
    <w:rsid w:val="00436169"/>
    <w:rsid w:val="00443092"/>
    <w:rsid w:val="00445548"/>
    <w:rsid w:val="00445F59"/>
    <w:rsid w:val="00447B9D"/>
    <w:rsid w:val="004537DA"/>
    <w:rsid w:val="004537F2"/>
    <w:rsid w:val="004630F9"/>
    <w:rsid w:val="00463AC6"/>
    <w:rsid w:val="00486A14"/>
    <w:rsid w:val="00491F7C"/>
    <w:rsid w:val="004940D1"/>
    <w:rsid w:val="004C07EC"/>
    <w:rsid w:val="004E167E"/>
    <w:rsid w:val="004E1715"/>
    <w:rsid w:val="004F00F7"/>
    <w:rsid w:val="00504F73"/>
    <w:rsid w:val="00515BD9"/>
    <w:rsid w:val="0052273C"/>
    <w:rsid w:val="00527B99"/>
    <w:rsid w:val="00530677"/>
    <w:rsid w:val="00534B7D"/>
    <w:rsid w:val="00535B0D"/>
    <w:rsid w:val="00540E2F"/>
    <w:rsid w:val="0054177F"/>
    <w:rsid w:val="00545551"/>
    <w:rsid w:val="00567EDC"/>
    <w:rsid w:val="00570680"/>
    <w:rsid w:val="00572024"/>
    <w:rsid w:val="005727B1"/>
    <w:rsid w:val="00576E9E"/>
    <w:rsid w:val="005770B4"/>
    <w:rsid w:val="00577292"/>
    <w:rsid w:val="005802D7"/>
    <w:rsid w:val="00581D15"/>
    <w:rsid w:val="00585551"/>
    <w:rsid w:val="0059064D"/>
    <w:rsid w:val="005946BF"/>
    <w:rsid w:val="005A7F5A"/>
    <w:rsid w:val="005B49C7"/>
    <w:rsid w:val="005C3238"/>
    <w:rsid w:val="005C5106"/>
    <w:rsid w:val="005E014C"/>
    <w:rsid w:val="005F1CAE"/>
    <w:rsid w:val="005F5C7D"/>
    <w:rsid w:val="006023C8"/>
    <w:rsid w:val="00622D32"/>
    <w:rsid w:val="00630ABC"/>
    <w:rsid w:val="006317A7"/>
    <w:rsid w:val="00636F93"/>
    <w:rsid w:val="0063763E"/>
    <w:rsid w:val="00642653"/>
    <w:rsid w:val="00652198"/>
    <w:rsid w:val="006925D6"/>
    <w:rsid w:val="006A1A7A"/>
    <w:rsid w:val="006A4292"/>
    <w:rsid w:val="006C6431"/>
    <w:rsid w:val="006C794E"/>
    <w:rsid w:val="006E1509"/>
    <w:rsid w:val="006E27EC"/>
    <w:rsid w:val="006F2DEE"/>
    <w:rsid w:val="006F3FC2"/>
    <w:rsid w:val="00706294"/>
    <w:rsid w:val="00716349"/>
    <w:rsid w:val="00716E3A"/>
    <w:rsid w:val="00721D00"/>
    <w:rsid w:val="00734CE6"/>
    <w:rsid w:val="00745486"/>
    <w:rsid w:val="007456F3"/>
    <w:rsid w:val="007461CE"/>
    <w:rsid w:val="00753B0A"/>
    <w:rsid w:val="0075724B"/>
    <w:rsid w:val="00763BBF"/>
    <w:rsid w:val="00764AC7"/>
    <w:rsid w:val="00765BAD"/>
    <w:rsid w:val="007716CC"/>
    <w:rsid w:val="00772309"/>
    <w:rsid w:val="00774EFB"/>
    <w:rsid w:val="00776456"/>
    <w:rsid w:val="00792268"/>
    <w:rsid w:val="007A3052"/>
    <w:rsid w:val="007A3D13"/>
    <w:rsid w:val="007A5378"/>
    <w:rsid w:val="007D331F"/>
    <w:rsid w:val="007F1C5E"/>
    <w:rsid w:val="007F4467"/>
    <w:rsid w:val="008030F0"/>
    <w:rsid w:val="0081536E"/>
    <w:rsid w:val="008236DF"/>
    <w:rsid w:val="00825501"/>
    <w:rsid w:val="0083396F"/>
    <w:rsid w:val="00837471"/>
    <w:rsid w:val="008428D0"/>
    <w:rsid w:val="00844787"/>
    <w:rsid w:val="0084490F"/>
    <w:rsid w:val="00846CD1"/>
    <w:rsid w:val="00854A54"/>
    <w:rsid w:val="00863FE1"/>
    <w:rsid w:val="00865646"/>
    <w:rsid w:val="00866527"/>
    <w:rsid w:val="0086664C"/>
    <w:rsid w:val="008721CB"/>
    <w:rsid w:val="00873D51"/>
    <w:rsid w:val="00875411"/>
    <w:rsid w:val="00875863"/>
    <w:rsid w:val="00881E68"/>
    <w:rsid w:val="00883FB2"/>
    <w:rsid w:val="00884E21"/>
    <w:rsid w:val="008917AC"/>
    <w:rsid w:val="00892306"/>
    <w:rsid w:val="0089240F"/>
    <w:rsid w:val="008A62A1"/>
    <w:rsid w:val="008B2585"/>
    <w:rsid w:val="008C05A7"/>
    <w:rsid w:val="008C17E5"/>
    <w:rsid w:val="008C7C80"/>
    <w:rsid w:val="008F1160"/>
    <w:rsid w:val="008F2B8F"/>
    <w:rsid w:val="0090308A"/>
    <w:rsid w:val="00903A94"/>
    <w:rsid w:val="009044EB"/>
    <w:rsid w:val="00906551"/>
    <w:rsid w:val="00913906"/>
    <w:rsid w:val="00931874"/>
    <w:rsid w:val="0093671F"/>
    <w:rsid w:val="00940878"/>
    <w:rsid w:val="00945101"/>
    <w:rsid w:val="009565D9"/>
    <w:rsid w:val="00957645"/>
    <w:rsid w:val="009607C0"/>
    <w:rsid w:val="009619CC"/>
    <w:rsid w:val="00970350"/>
    <w:rsid w:val="0098099B"/>
    <w:rsid w:val="00984F2B"/>
    <w:rsid w:val="00990266"/>
    <w:rsid w:val="00996C86"/>
    <w:rsid w:val="009A5032"/>
    <w:rsid w:val="009A66C8"/>
    <w:rsid w:val="009B2F5E"/>
    <w:rsid w:val="009B43FF"/>
    <w:rsid w:val="009B5700"/>
    <w:rsid w:val="009B6D6F"/>
    <w:rsid w:val="009C7989"/>
    <w:rsid w:val="009D2C1E"/>
    <w:rsid w:val="009D4F99"/>
    <w:rsid w:val="009D7120"/>
    <w:rsid w:val="009D7FF7"/>
    <w:rsid w:val="009E074F"/>
    <w:rsid w:val="009E190B"/>
    <w:rsid w:val="009E3F8C"/>
    <w:rsid w:val="009F275C"/>
    <w:rsid w:val="00A03362"/>
    <w:rsid w:val="00A0535F"/>
    <w:rsid w:val="00A13A53"/>
    <w:rsid w:val="00A16136"/>
    <w:rsid w:val="00A44BB8"/>
    <w:rsid w:val="00A45C94"/>
    <w:rsid w:val="00A5763E"/>
    <w:rsid w:val="00A60539"/>
    <w:rsid w:val="00A6780C"/>
    <w:rsid w:val="00A72387"/>
    <w:rsid w:val="00A9130D"/>
    <w:rsid w:val="00A97673"/>
    <w:rsid w:val="00AA0DA3"/>
    <w:rsid w:val="00AA696A"/>
    <w:rsid w:val="00AB07C1"/>
    <w:rsid w:val="00AB165B"/>
    <w:rsid w:val="00AB2EC7"/>
    <w:rsid w:val="00AB3758"/>
    <w:rsid w:val="00AB4BEF"/>
    <w:rsid w:val="00AD0C5C"/>
    <w:rsid w:val="00AE0FE4"/>
    <w:rsid w:val="00AF1418"/>
    <w:rsid w:val="00AF48C3"/>
    <w:rsid w:val="00B05F35"/>
    <w:rsid w:val="00B1339E"/>
    <w:rsid w:val="00B17DF1"/>
    <w:rsid w:val="00B20059"/>
    <w:rsid w:val="00B220E7"/>
    <w:rsid w:val="00B25CC1"/>
    <w:rsid w:val="00B26A28"/>
    <w:rsid w:val="00B274B4"/>
    <w:rsid w:val="00B37D94"/>
    <w:rsid w:val="00B7314A"/>
    <w:rsid w:val="00B81AC3"/>
    <w:rsid w:val="00B860CC"/>
    <w:rsid w:val="00B864BF"/>
    <w:rsid w:val="00B87AD1"/>
    <w:rsid w:val="00B906E5"/>
    <w:rsid w:val="00B93DF5"/>
    <w:rsid w:val="00B93FE6"/>
    <w:rsid w:val="00B95F11"/>
    <w:rsid w:val="00BA5628"/>
    <w:rsid w:val="00BA5B22"/>
    <w:rsid w:val="00BA5B8C"/>
    <w:rsid w:val="00BB4AEB"/>
    <w:rsid w:val="00BB6F66"/>
    <w:rsid w:val="00BC2023"/>
    <w:rsid w:val="00BE7916"/>
    <w:rsid w:val="00C05A9B"/>
    <w:rsid w:val="00C102FC"/>
    <w:rsid w:val="00C11CBA"/>
    <w:rsid w:val="00C15F35"/>
    <w:rsid w:val="00C20E0A"/>
    <w:rsid w:val="00C222B8"/>
    <w:rsid w:val="00C25524"/>
    <w:rsid w:val="00C25EFE"/>
    <w:rsid w:val="00C32147"/>
    <w:rsid w:val="00C56FF8"/>
    <w:rsid w:val="00C67E02"/>
    <w:rsid w:val="00C82826"/>
    <w:rsid w:val="00C84413"/>
    <w:rsid w:val="00C84848"/>
    <w:rsid w:val="00C9341E"/>
    <w:rsid w:val="00C940DD"/>
    <w:rsid w:val="00C945FE"/>
    <w:rsid w:val="00CA48B5"/>
    <w:rsid w:val="00CC42EF"/>
    <w:rsid w:val="00CC5FC6"/>
    <w:rsid w:val="00CC71A5"/>
    <w:rsid w:val="00CD4603"/>
    <w:rsid w:val="00CE1E19"/>
    <w:rsid w:val="00D222F0"/>
    <w:rsid w:val="00D228D9"/>
    <w:rsid w:val="00D252BB"/>
    <w:rsid w:val="00D2592A"/>
    <w:rsid w:val="00D35473"/>
    <w:rsid w:val="00D43E74"/>
    <w:rsid w:val="00D442FA"/>
    <w:rsid w:val="00D44AA8"/>
    <w:rsid w:val="00D472CF"/>
    <w:rsid w:val="00D50CEE"/>
    <w:rsid w:val="00D51883"/>
    <w:rsid w:val="00D532E0"/>
    <w:rsid w:val="00D60882"/>
    <w:rsid w:val="00D719EB"/>
    <w:rsid w:val="00D83633"/>
    <w:rsid w:val="00D87889"/>
    <w:rsid w:val="00DA53ED"/>
    <w:rsid w:val="00DC6B1F"/>
    <w:rsid w:val="00DD2E9F"/>
    <w:rsid w:val="00DD3735"/>
    <w:rsid w:val="00DD5F41"/>
    <w:rsid w:val="00DE24C0"/>
    <w:rsid w:val="00E156B5"/>
    <w:rsid w:val="00E15AF7"/>
    <w:rsid w:val="00E24A35"/>
    <w:rsid w:val="00E43A23"/>
    <w:rsid w:val="00E46674"/>
    <w:rsid w:val="00E46E3B"/>
    <w:rsid w:val="00E5344E"/>
    <w:rsid w:val="00E56D11"/>
    <w:rsid w:val="00E6394F"/>
    <w:rsid w:val="00E710FA"/>
    <w:rsid w:val="00E85B00"/>
    <w:rsid w:val="00E97DF2"/>
    <w:rsid w:val="00EA2272"/>
    <w:rsid w:val="00EA2556"/>
    <w:rsid w:val="00EA5BC0"/>
    <w:rsid w:val="00EB0C97"/>
    <w:rsid w:val="00EC5AEB"/>
    <w:rsid w:val="00EC79D5"/>
    <w:rsid w:val="00ED2FD4"/>
    <w:rsid w:val="00EE431D"/>
    <w:rsid w:val="00EF704F"/>
    <w:rsid w:val="00F11F3B"/>
    <w:rsid w:val="00F12177"/>
    <w:rsid w:val="00F14F0C"/>
    <w:rsid w:val="00F20719"/>
    <w:rsid w:val="00F259A2"/>
    <w:rsid w:val="00F35C7D"/>
    <w:rsid w:val="00F71799"/>
    <w:rsid w:val="00F743E3"/>
    <w:rsid w:val="00F80211"/>
    <w:rsid w:val="00F87879"/>
    <w:rsid w:val="00FA0D99"/>
    <w:rsid w:val="00FE019C"/>
    <w:rsid w:val="00FE0EC3"/>
    <w:rsid w:val="00FF6672"/>
    <w:rsid w:val="00FF7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E2C"/>
    <w:rPr>
      <w:sz w:val="24"/>
      <w:szCs w:val="24"/>
    </w:rPr>
  </w:style>
  <w:style w:type="paragraph" w:styleId="Heading1">
    <w:name w:val="heading 1"/>
    <w:basedOn w:val="Normal"/>
    <w:next w:val="Normal"/>
    <w:qFormat/>
    <w:rsid w:val="002F4E2C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2F4E2C"/>
    <w:pPr>
      <w:keepNext/>
      <w:ind w:left="720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4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4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5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19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16E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4E2C"/>
    <w:rPr>
      <w:sz w:val="24"/>
      <w:szCs w:val="24"/>
    </w:rPr>
  </w:style>
  <w:style w:type="paragraph" w:styleId="Heading1">
    <w:name w:val="heading 1"/>
    <w:basedOn w:val="Normal"/>
    <w:next w:val="Normal"/>
    <w:qFormat/>
    <w:rsid w:val="002F4E2C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qFormat/>
    <w:rsid w:val="002F4E2C"/>
    <w:pPr>
      <w:keepNext/>
      <w:ind w:left="720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F4E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F4E2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35B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019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16E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gif@01CDEE7F.ED2B563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FE0AF-3293-4BDA-A384-9D68FA7C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ITEMS</vt:lpstr>
    </vt:vector>
  </TitlesOfParts>
  <Company>CCCCD (925)229-1000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ITEMS</dc:title>
  <dc:creator>Los Medanos College</dc:creator>
  <cp:lastModifiedBy>Los Medanos College</cp:lastModifiedBy>
  <cp:revision>2</cp:revision>
  <cp:lastPrinted>2013-02-05T23:28:00Z</cp:lastPrinted>
  <dcterms:created xsi:type="dcterms:W3CDTF">2013-03-06T02:08:00Z</dcterms:created>
  <dcterms:modified xsi:type="dcterms:W3CDTF">2013-03-06T02:08:00Z</dcterms:modified>
</cp:coreProperties>
</file>