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3327"/>
        <w:gridCol w:w="8940"/>
      </w:tblGrid>
      <w:tr w:rsidR="00FE019C" w:rsidRPr="00A34B47" w:rsidTr="00A34B47">
        <w:trPr>
          <w:cantSplit/>
          <w:trHeight w:val="253"/>
        </w:trPr>
        <w:tc>
          <w:tcPr>
            <w:tcW w:w="13248" w:type="dxa"/>
            <w:gridSpan w:val="3"/>
          </w:tcPr>
          <w:p w:rsidR="00FE019C" w:rsidRPr="00A34B47" w:rsidRDefault="00FE019C" w:rsidP="009E074F">
            <w:pPr>
              <w:pStyle w:val="Header"/>
              <w:tabs>
                <w:tab w:val="clear" w:pos="4320"/>
                <w:tab w:val="clear" w:pos="8640"/>
              </w:tabs>
              <w:rPr>
                <w:b/>
                <w:bCs/>
                <w:sz w:val="22"/>
                <w:szCs w:val="22"/>
              </w:rPr>
            </w:pPr>
            <w:r w:rsidRPr="00A34B47">
              <w:rPr>
                <w:b/>
                <w:bCs/>
                <w:sz w:val="22"/>
                <w:szCs w:val="22"/>
              </w:rPr>
              <w:t>CURRENT ITEMS</w:t>
            </w:r>
          </w:p>
        </w:tc>
      </w:tr>
      <w:tr w:rsidR="00142E9E" w:rsidRPr="00A34B47" w:rsidTr="00A34B47">
        <w:trPr>
          <w:trHeight w:val="391"/>
        </w:trPr>
        <w:tc>
          <w:tcPr>
            <w:tcW w:w="981" w:type="dxa"/>
          </w:tcPr>
          <w:p w:rsidR="00142E9E" w:rsidRPr="00A34B47" w:rsidRDefault="00142E9E" w:rsidP="009E074F">
            <w:pPr>
              <w:pStyle w:val="Heading1"/>
              <w:rPr>
                <w:sz w:val="22"/>
                <w:szCs w:val="22"/>
              </w:rPr>
            </w:pPr>
            <w:r w:rsidRPr="00A34B47">
              <w:rPr>
                <w:sz w:val="22"/>
                <w:szCs w:val="22"/>
              </w:rPr>
              <w:t>Item #</w:t>
            </w:r>
          </w:p>
        </w:tc>
        <w:tc>
          <w:tcPr>
            <w:tcW w:w="3327" w:type="dxa"/>
          </w:tcPr>
          <w:p w:rsidR="00142E9E" w:rsidRPr="00A34B47" w:rsidRDefault="00142E9E" w:rsidP="009E074F">
            <w:pPr>
              <w:jc w:val="center"/>
              <w:rPr>
                <w:b/>
                <w:bCs/>
                <w:i/>
                <w:iCs/>
                <w:sz w:val="22"/>
                <w:szCs w:val="22"/>
              </w:rPr>
            </w:pPr>
            <w:r w:rsidRPr="00A34B47">
              <w:rPr>
                <w:b/>
                <w:bCs/>
                <w:i/>
                <w:iCs/>
                <w:sz w:val="22"/>
                <w:szCs w:val="22"/>
              </w:rPr>
              <w:t>Topic/Activity</w:t>
            </w:r>
          </w:p>
        </w:tc>
        <w:tc>
          <w:tcPr>
            <w:tcW w:w="8940" w:type="dxa"/>
          </w:tcPr>
          <w:p w:rsidR="00142E9E" w:rsidRPr="00A34B47" w:rsidRDefault="00142E9E" w:rsidP="009E074F">
            <w:pPr>
              <w:jc w:val="center"/>
              <w:rPr>
                <w:b/>
                <w:bCs/>
                <w:i/>
                <w:iCs/>
                <w:sz w:val="22"/>
                <w:szCs w:val="22"/>
              </w:rPr>
            </w:pPr>
            <w:r w:rsidRPr="00A34B47">
              <w:rPr>
                <w:b/>
                <w:bCs/>
                <w:i/>
                <w:iCs/>
                <w:sz w:val="22"/>
                <w:szCs w:val="22"/>
              </w:rPr>
              <w:t>Notes</w:t>
            </w:r>
          </w:p>
        </w:tc>
      </w:tr>
      <w:tr w:rsidR="00142E9E" w:rsidRPr="00A34B47" w:rsidTr="00A34B47">
        <w:trPr>
          <w:trHeight w:val="315"/>
        </w:trPr>
        <w:tc>
          <w:tcPr>
            <w:tcW w:w="981" w:type="dxa"/>
          </w:tcPr>
          <w:p w:rsidR="00142E9E" w:rsidRPr="00A34B47" w:rsidRDefault="00142E9E" w:rsidP="009E074F">
            <w:pPr>
              <w:numPr>
                <w:ilvl w:val="0"/>
                <w:numId w:val="1"/>
              </w:numPr>
              <w:rPr>
                <w:sz w:val="22"/>
                <w:szCs w:val="22"/>
              </w:rPr>
            </w:pPr>
          </w:p>
        </w:tc>
        <w:tc>
          <w:tcPr>
            <w:tcW w:w="3327" w:type="dxa"/>
          </w:tcPr>
          <w:p w:rsidR="00142E9E" w:rsidRPr="00A34B47" w:rsidRDefault="00142E9E" w:rsidP="009E074F">
            <w:pPr>
              <w:rPr>
                <w:sz w:val="22"/>
                <w:szCs w:val="22"/>
              </w:rPr>
            </w:pPr>
            <w:r w:rsidRPr="00A34B47">
              <w:rPr>
                <w:sz w:val="22"/>
                <w:szCs w:val="22"/>
              </w:rPr>
              <w:t>Welcome</w:t>
            </w:r>
          </w:p>
        </w:tc>
        <w:tc>
          <w:tcPr>
            <w:tcW w:w="8940" w:type="dxa"/>
          </w:tcPr>
          <w:p w:rsidR="00142E9E" w:rsidRPr="00A34B47" w:rsidRDefault="00142E9E" w:rsidP="009E074F">
            <w:pPr>
              <w:rPr>
                <w:sz w:val="22"/>
                <w:szCs w:val="22"/>
              </w:rPr>
            </w:pPr>
            <w:r w:rsidRPr="00A34B47">
              <w:rPr>
                <w:sz w:val="22"/>
                <w:szCs w:val="22"/>
              </w:rPr>
              <w:t>All felt welcome</w:t>
            </w:r>
          </w:p>
        </w:tc>
      </w:tr>
      <w:tr w:rsidR="00142E9E" w:rsidRPr="00A34B47" w:rsidTr="00A34B47">
        <w:trPr>
          <w:trHeight w:val="315"/>
        </w:trPr>
        <w:tc>
          <w:tcPr>
            <w:tcW w:w="981" w:type="dxa"/>
          </w:tcPr>
          <w:p w:rsidR="00142E9E" w:rsidRPr="00A34B47" w:rsidRDefault="00142E9E" w:rsidP="009E074F">
            <w:pPr>
              <w:numPr>
                <w:ilvl w:val="0"/>
                <w:numId w:val="1"/>
              </w:numPr>
              <w:rPr>
                <w:sz w:val="22"/>
                <w:szCs w:val="22"/>
              </w:rPr>
            </w:pPr>
          </w:p>
        </w:tc>
        <w:tc>
          <w:tcPr>
            <w:tcW w:w="3327" w:type="dxa"/>
          </w:tcPr>
          <w:p w:rsidR="00142E9E" w:rsidRPr="00A34B47" w:rsidRDefault="00142E9E" w:rsidP="009E074F">
            <w:pPr>
              <w:rPr>
                <w:sz w:val="22"/>
                <w:szCs w:val="22"/>
              </w:rPr>
            </w:pPr>
            <w:r w:rsidRPr="00A34B47">
              <w:rPr>
                <w:sz w:val="22"/>
                <w:szCs w:val="22"/>
              </w:rPr>
              <w:t>Agenda and Minutes Approval</w:t>
            </w:r>
          </w:p>
        </w:tc>
        <w:tc>
          <w:tcPr>
            <w:tcW w:w="8940" w:type="dxa"/>
          </w:tcPr>
          <w:p w:rsidR="00142E9E" w:rsidRPr="00A34B47" w:rsidRDefault="00142E9E" w:rsidP="009E074F">
            <w:pPr>
              <w:rPr>
                <w:sz w:val="22"/>
                <w:szCs w:val="22"/>
              </w:rPr>
            </w:pPr>
            <w:r w:rsidRPr="00A34B47">
              <w:rPr>
                <w:sz w:val="22"/>
                <w:szCs w:val="22"/>
              </w:rPr>
              <w:t>The minutes were approved, and the agenda was modified based upon the fact that main item in the agenda (the collaboration item) could not be completed</w:t>
            </w:r>
          </w:p>
        </w:tc>
      </w:tr>
      <w:tr w:rsidR="00142E9E" w:rsidRPr="00A34B47" w:rsidTr="00A34B47">
        <w:trPr>
          <w:trHeight w:val="315"/>
        </w:trPr>
        <w:tc>
          <w:tcPr>
            <w:tcW w:w="981" w:type="dxa"/>
          </w:tcPr>
          <w:p w:rsidR="00142E9E" w:rsidRPr="00A34B47" w:rsidRDefault="00142E9E" w:rsidP="009E074F">
            <w:pPr>
              <w:numPr>
                <w:ilvl w:val="0"/>
                <w:numId w:val="1"/>
              </w:numPr>
              <w:rPr>
                <w:sz w:val="22"/>
                <w:szCs w:val="22"/>
              </w:rPr>
            </w:pPr>
          </w:p>
        </w:tc>
        <w:tc>
          <w:tcPr>
            <w:tcW w:w="3327" w:type="dxa"/>
          </w:tcPr>
          <w:p w:rsidR="00142E9E" w:rsidRPr="00A34B47" w:rsidRDefault="00142E9E" w:rsidP="009E074F">
            <w:pPr>
              <w:rPr>
                <w:sz w:val="22"/>
                <w:szCs w:val="22"/>
              </w:rPr>
            </w:pPr>
            <w:r w:rsidRPr="00A34B47">
              <w:rPr>
                <w:sz w:val="22"/>
                <w:szCs w:val="22"/>
              </w:rPr>
              <w:t>Membership</w:t>
            </w:r>
          </w:p>
        </w:tc>
        <w:tc>
          <w:tcPr>
            <w:tcW w:w="8940" w:type="dxa"/>
          </w:tcPr>
          <w:p w:rsidR="00142E9E" w:rsidRPr="00A34B47" w:rsidRDefault="00142E9E" w:rsidP="009E074F">
            <w:pPr>
              <w:rPr>
                <w:sz w:val="22"/>
                <w:szCs w:val="22"/>
              </w:rPr>
            </w:pPr>
            <w:r w:rsidRPr="00A34B47">
              <w:rPr>
                <w:sz w:val="22"/>
                <w:szCs w:val="22"/>
              </w:rPr>
              <w:t>It was decided that the management representatives for the planning committee would be Gail Newman, Ruth Goodin, and Bob Kratochvil</w:t>
            </w:r>
          </w:p>
        </w:tc>
      </w:tr>
      <w:tr w:rsidR="00142E9E" w:rsidRPr="00A34B47" w:rsidTr="00A34B47">
        <w:trPr>
          <w:trHeight w:val="315"/>
        </w:trPr>
        <w:tc>
          <w:tcPr>
            <w:tcW w:w="981" w:type="dxa"/>
          </w:tcPr>
          <w:p w:rsidR="00142E9E" w:rsidRPr="00A34B47" w:rsidRDefault="00142E9E" w:rsidP="00D51883">
            <w:pPr>
              <w:numPr>
                <w:ilvl w:val="0"/>
                <w:numId w:val="1"/>
              </w:numPr>
              <w:rPr>
                <w:sz w:val="22"/>
                <w:szCs w:val="22"/>
              </w:rPr>
            </w:pPr>
          </w:p>
        </w:tc>
        <w:tc>
          <w:tcPr>
            <w:tcW w:w="3327" w:type="dxa"/>
          </w:tcPr>
          <w:p w:rsidR="00142E9E" w:rsidRPr="00A34B47" w:rsidRDefault="00142E9E" w:rsidP="00D51883">
            <w:pPr>
              <w:rPr>
                <w:sz w:val="22"/>
                <w:szCs w:val="22"/>
              </w:rPr>
            </w:pPr>
            <w:r w:rsidRPr="00A34B47">
              <w:rPr>
                <w:sz w:val="22"/>
                <w:szCs w:val="22"/>
              </w:rPr>
              <w:t>Announcements  &amp; Planning Related Committee Reporting</w:t>
            </w:r>
          </w:p>
        </w:tc>
        <w:tc>
          <w:tcPr>
            <w:tcW w:w="8940" w:type="dxa"/>
          </w:tcPr>
          <w:p w:rsidR="00142E9E" w:rsidRPr="00A34B47" w:rsidRDefault="00142E9E" w:rsidP="00D51883">
            <w:pPr>
              <w:rPr>
                <w:sz w:val="22"/>
                <w:szCs w:val="22"/>
              </w:rPr>
            </w:pPr>
            <w:r w:rsidRPr="00A34B47">
              <w:rPr>
                <w:sz w:val="22"/>
                <w:szCs w:val="22"/>
              </w:rPr>
              <w:t>Bob Made an announcement about the status of Prop 30.</w:t>
            </w:r>
          </w:p>
          <w:p w:rsidR="00142E9E" w:rsidRPr="00A34B47" w:rsidRDefault="00142E9E" w:rsidP="00D51883">
            <w:pPr>
              <w:rPr>
                <w:sz w:val="22"/>
                <w:szCs w:val="22"/>
              </w:rPr>
            </w:pPr>
            <w:r w:rsidRPr="00A34B47">
              <w:rPr>
                <w:sz w:val="22"/>
                <w:szCs w:val="22"/>
              </w:rPr>
              <w:t>SGC approved the program review communication and RAP forms were approved and unchanged.</w:t>
            </w:r>
          </w:p>
          <w:p w:rsidR="00142E9E" w:rsidRPr="00A34B47" w:rsidRDefault="00142E9E" w:rsidP="00D51883">
            <w:pPr>
              <w:rPr>
                <w:sz w:val="22"/>
                <w:szCs w:val="22"/>
              </w:rPr>
            </w:pPr>
            <w:r w:rsidRPr="00A34B47">
              <w:rPr>
                <w:sz w:val="22"/>
                <w:szCs w:val="22"/>
              </w:rPr>
              <w:t>Bob agreed to send the latest forms to Ryan to be posted with the program review documents.</w:t>
            </w:r>
          </w:p>
          <w:p w:rsidR="00142E9E" w:rsidRPr="00A34B47" w:rsidRDefault="00142E9E" w:rsidP="00D51883">
            <w:pPr>
              <w:rPr>
                <w:sz w:val="22"/>
                <w:szCs w:val="22"/>
              </w:rPr>
            </w:pPr>
            <w:r w:rsidRPr="00A34B47">
              <w:rPr>
                <w:sz w:val="22"/>
                <w:szCs w:val="22"/>
              </w:rPr>
              <w:t>Bob mentioned the need to look at SLOs or AUOs for administrative units as an issue that was discussed at the Ed Planning meeting.</w:t>
            </w:r>
          </w:p>
        </w:tc>
      </w:tr>
      <w:tr w:rsidR="00142E9E" w:rsidRPr="00A34B47" w:rsidTr="00A34B47">
        <w:trPr>
          <w:trHeight w:val="375"/>
        </w:trPr>
        <w:tc>
          <w:tcPr>
            <w:tcW w:w="981" w:type="dxa"/>
          </w:tcPr>
          <w:p w:rsidR="00142E9E" w:rsidRPr="00A34B47" w:rsidRDefault="00142E9E" w:rsidP="00CA48B5">
            <w:pPr>
              <w:numPr>
                <w:ilvl w:val="0"/>
                <w:numId w:val="1"/>
              </w:numPr>
              <w:rPr>
                <w:sz w:val="22"/>
                <w:szCs w:val="22"/>
              </w:rPr>
            </w:pPr>
          </w:p>
        </w:tc>
        <w:tc>
          <w:tcPr>
            <w:tcW w:w="3327" w:type="dxa"/>
          </w:tcPr>
          <w:p w:rsidR="00142E9E" w:rsidRPr="00A34B47" w:rsidRDefault="00142E9E" w:rsidP="00CA48B5">
            <w:pPr>
              <w:rPr>
                <w:sz w:val="22"/>
                <w:szCs w:val="22"/>
              </w:rPr>
            </w:pPr>
            <w:r w:rsidRPr="00A34B47">
              <w:rPr>
                <w:sz w:val="22"/>
                <w:szCs w:val="22"/>
              </w:rPr>
              <w:t>Planning, Professional Development, TLC Collaboration</w:t>
            </w:r>
          </w:p>
        </w:tc>
        <w:tc>
          <w:tcPr>
            <w:tcW w:w="8940" w:type="dxa"/>
          </w:tcPr>
          <w:p w:rsidR="00142E9E" w:rsidRPr="00A34B47" w:rsidRDefault="00596D44" w:rsidP="00CA48B5">
            <w:pPr>
              <w:rPr>
                <w:sz w:val="22"/>
                <w:szCs w:val="22"/>
              </w:rPr>
            </w:pPr>
            <w:r w:rsidRPr="00A34B47">
              <w:rPr>
                <w:sz w:val="22"/>
                <w:szCs w:val="22"/>
              </w:rPr>
              <w:t>The basic structure of this collaboration was discussed.</w:t>
            </w:r>
          </w:p>
          <w:p w:rsidR="00596D44" w:rsidRPr="00A34B47" w:rsidRDefault="00596D44" w:rsidP="00CA48B5">
            <w:pPr>
              <w:rPr>
                <w:sz w:val="22"/>
                <w:szCs w:val="22"/>
              </w:rPr>
            </w:pPr>
            <w:r w:rsidRPr="00A34B47">
              <w:rPr>
                <w:sz w:val="22"/>
                <w:szCs w:val="22"/>
              </w:rPr>
              <w:t>Planning and TLC would have a formal collaboration centered around designing professional development for how to integrate planning and assessment.</w:t>
            </w:r>
          </w:p>
          <w:p w:rsidR="00596D44" w:rsidRPr="00A34B47" w:rsidRDefault="00596D44" w:rsidP="00CA48B5">
            <w:pPr>
              <w:rPr>
                <w:sz w:val="22"/>
                <w:szCs w:val="22"/>
              </w:rPr>
            </w:pPr>
            <w:r w:rsidRPr="00A34B47">
              <w:rPr>
                <w:sz w:val="22"/>
                <w:szCs w:val="22"/>
              </w:rPr>
              <w:t>Professional Development would provide the logistics to make the designs of Planning and TLC a reality.</w:t>
            </w:r>
          </w:p>
          <w:p w:rsidR="00596D44" w:rsidRPr="00A34B47" w:rsidRDefault="00596D44" w:rsidP="00CA48B5">
            <w:pPr>
              <w:rPr>
                <w:sz w:val="22"/>
                <w:szCs w:val="22"/>
              </w:rPr>
            </w:pPr>
            <w:r w:rsidRPr="00A34B47">
              <w:rPr>
                <w:sz w:val="22"/>
                <w:szCs w:val="22"/>
              </w:rPr>
              <w:t>Ryan will talk to Danielle about pulling together a collaborative group to work on this.</w:t>
            </w:r>
          </w:p>
        </w:tc>
      </w:tr>
      <w:tr w:rsidR="00596D44" w:rsidRPr="00A34B47" w:rsidTr="00A34B47">
        <w:trPr>
          <w:trHeight w:val="375"/>
        </w:trPr>
        <w:tc>
          <w:tcPr>
            <w:tcW w:w="981" w:type="dxa"/>
          </w:tcPr>
          <w:p w:rsidR="00596D44" w:rsidRPr="00A34B47" w:rsidRDefault="00596D44" w:rsidP="00CA48B5">
            <w:pPr>
              <w:numPr>
                <w:ilvl w:val="0"/>
                <w:numId w:val="1"/>
              </w:numPr>
              <w:rPr>
                <w:sz w:val="22"/>
                <w:szCs w:val="22"/>
              </w:rPr>
            </w:pPr>
          </w:p>
        </w:tc>
        <w:tc>
          <w:tcPr>
            <w:tcW w:w="3327" w:type="dxa"/>
          </w:tcPr>
          <w:p w:rsidR="00596D44" w:rsidRPr="00A34B47" w:rsidRDefault="00596D44" w:rsidP="00DA1FFB">
            <w:pPr>
              <w:rPr>
                <w:sz w:val="22"/>
                <w:szCs w:val="22"/>
              </w:rPr>
            </w:pPr>
            <w:r w:rsidRPr="00A34B47">
              <w:rPr>
                <w:sz w:val="22"/>
                <w:szCs w:val="22"/>
              </w:rPr>
              <w:t>Planning Processes Update</w:t>
            </w:r>
          </w:p>
        </w:tc>
        <w:tc>
          <w:tcPr>
            <w:tcW w:w="8940" w:type="dxa"/>
          </w:tcPr>
          <w:p w:rsidR="00596D44" w:rsidRPr="00A34B47" w:rsidRDefault="00596D44" w:rsidP="00DA1FFB">
            <w:pPr>
              <w:rPr>
                <w:sz w:val="22"/>
                <w:szCs w:val="22"/>
              </w:rPr>
            </w:pPr>
            <w:r w:rsidRPr="00A34B47">
              <w:rPr>
                <w:sz w:val="22"/>
                <w:szCs w:val="22"/>
              </w:rPr>
              <w:t>This item was address jointly with the announcements.</w:t>
            </w:r>
          </w:p>
        </w:tc>
      </w:tr>
      <w:tr w:rsidR="00596D44" w:rsidRPr="00A34B47" w:rsidTr="00A34B47">
        <w:trPr>
          <w:trHeight w:val="375"/>
        </w:trPr>
        <w:tc>
          <w:tcPr>
            <w:tcW w:w="981" w:type="dxa"/>
          </w:tcPr>
          <w:p w:rsidR="00596D44" w:rsidRPr="00A34B47" w:rsidRDefault="00596D44" w:rsidP="00CA48B5">
            <w:pPr>
              <w:numPr>
                <w:ilvl w:val="0"/>
                <w:numId w:val="1"/>
              </w:numPr>
              <w:rPr>
                <w:sz w:val="22"/>
                <w:szCs w:val="22"/>
              </w:rPr>
            </w:pPr>
          </w:p>
        </w:tc>
        <w:tc>
          <w:tcPr>
            <w:tcW w:w="3327" w:type="dxa"/>
          </w:tcPr>
          <w:p w:rsidR="00596D44" w:rsidRPr="00A34B47" w:rsidRDefault="00596D44" w:rsidP="00CA48B5">
            <w:pPr>
              <w:rPr>
                <w:sz w:val="22"/>
                <w:szCs w:val="22"/>
              </w:rPr>
            </w:pPr>
            <w:r w:rsidRPr="00A34B47">
              <w:rPr>
                <w:sz w:val="22"/>
                <w:szCs w:val="22"/>
              </w:rPr>
              <w:t>Accreditation Update</w:t>
            </w:r>
          </w:p>
        </w:tc>
        <w:tc>
          <w:tcPr>
            <w:tcW w:w="8940" w:type="dxa"/>
          </w:tcPr>
          <w:p w:rsidR="00596D44" w:rsidRPr="00A34B47" w:rsidRDefault="002745C3" w:rsidP="00CA48B5">
            <w:pPr>
              <w:rPr>
                <w:sz w:val="22"/>
                <w:szCs w:val="22"/>
              </w:rPr>
            </w:pPr>
            <w:r w:rsidRPr="00A34B47">
              <w:rPr>
                <w:sz w:val="22"/>
                <w:szCs w:val="22"/>
              </w:rPr>
              <w:t>The issue of student satisfaction and employee satisfaction surveys was discussed.</w:t>
            </w:r>
          </w:p>
          <w:p w:rsidR="002745C3" w:rsidRPr="00A34B47" w:rsidRDefault="002745C3" w:rsidP="00CA48B5">
            <w:pPr>
              <w:rPr>
                <w:sz w:val="22"/>
                <w:szCs w:val="22"/>
              </w:rPr>
            </w:pPr>
            <w:r w:rsidRPr="00A34B47">
              <w:rPr>
                <w:sz w:val="22"/>
                <w:szCs w:val="22"/>
              </w:rPr>
              <w:t>Joe mentioned that we should look at other schools that have done this well and see if there is a better model than the one proposed by the District research office.</w:t>
            </w:r>
          </w:p>
          <w:p w:rsidR="002745C3" w:rsidRPr="00A34B47" w:rsidRDefault="002745C3" w:rsidP="00CA48B5">
            <w:pPr>
              <w:rPr>
                <w:sz w:val="22"/>
                <w:szCs w:val="22"/>
              </w:rPr>
            </w:pPr>
            <w:r w:rsidRPr="00A34B47">
              <w:rPr>
                <w:sz w:val="22"/>
                <w:szCs w:val="22"/>
              </w:rPr>
              <w:lastRenderedPageBreak/>
              <w:t>The fact that we have already invested much time and resources into</w:t>
            </w:r>
            <w:r w:rsidR="00A34B47" w:rsidRPr="00A34B47">
              <w:rPr>
                <w:sz w:val="22"/>
                <w:szCs w:val="22"/>
              </w:rPr>
              <w:t xml:space="preserve"> the SENSE and CCSSE survey instruments was discussed.</w:t>
            </w:r>
          </w:p>
          <w:p w:rsidR="00A34B47" w:rsidRPr="00A34B47" w:rsidRDefault="00A34B47" w:rsidP="00CA48B5">
            <w:pPr>
              <w:rPr>
                <w:sz w:val="22"/>
                <w:szCs w:val="22"/>
              </w:rPr>
            </w:pPr>
            <w:r w:rsidRPr="00A34B47">
              <w:rPr>
                <w:sz w:val="22"/>
                <w:szCs w:val="22"/>
              </w:rPr>
              <w:t>It was decided that Ryan will bring the accreditation mapping of the SENSE, CCSSE, and Employee surveys back to the group to see what we think is missing and how we would need to fill in the gaps.</w:t>
            </w:r>
          </w:p>
        </w:tc>
      </w:tr>
    </w:tbl>
    <w:p w:rsidR="00585551" w:rsidRDefault="00445F59">
      <w:r>
        <w:lastRenderedPageBreak/>
        <w:t xml:space="preserve">Note-taker:  </w:t>
      </w:r>
      <w:r w:rsidR="00596D44">
        <w:t>Ryan Pedersen</w:t>
      </w:r>
    </w:p>
    <w:sectPr w:rsidR="00585551" w:rsidSect="0012281C">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44" w:rsidRDefault="00596D44">
      <w:r>
        <w:separator/>
      </w:r>
    </w:p>
  </w:endnote>
  <w:endnote w:type="continuationSeparator" w:id="1">
    <w:p w:rsidR="00596D44" w:rsidRDefault="00596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5" w:rsidRDefault="00632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5" w:rsidRDefault="00632B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5" w:rsidRDefault="00632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44" w:rsidRDefault="00596D44">
      <w:r>
        <w:separator/>
      </w:r>
    </w:p>
  </w:footnote>
  <w:footnote w:type="continuationSeparator" w:id="1">
    <w:p w:rsidR="00596D44" w:rsidRDefault="0059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5" w:rsidRDefault="00632B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44" w:rsidRPr="00C11CBA" w:rsidRDefault="00596D44" w:rsidP="00AA696A">
    <w:pPr>
      <w:pStyle w:val="Header"/>
      <w:tabs>
        <w:tab w:val="clear" w:pos="4320"/>
        <w:tab w:val="clear" w:pos="8640"/>
        <w:tab w:val="center" w:pos="5580"/>
        <w:tab w:val="left" w:pos="7020"/>
        <w:tab w:val="right" w:pos="7380"/>
        <w:tab w:val="left" w:pos="8100"/>
      </w:tabs>
      <w:jc w:val="center"/>
      <w:rPr>
        <w:b/>
        <w:bCs/>
      </w:rPr>
    </w:pPr>
    <w:r>
      <w:rPr>
        <w:b/>
        <w:bCs/>
      </w:rPr>
      <w:t>RESEAR</w:t>
    </w:r>
    <w:r w:rsidR="00632BE5">
      <w:rPr>
        <w:b/>
        <w:bCs/>
      </w:rPr>
      <w:t xml:space="preserve">CH AND PLANNING COMMITTEE </w:t>
    </w:r>
    <w:r w:rsidR="00632BE5">
      <w:rPr>
        <w:b/>
        <w:bCs/>
      </w:rPr>
      <w:t>MINUTES</w:t>
    </w:r>
  </w:p>
  <w:p w:rsidR="00596D44" w:rsidRPr="00447B9D" w:rsidRDefault="00596D44" w:rsidP="00AA696A">
    <w:pPr>
      <w:pStyle w:val="Header"/>
      <w:tabs>
        <w:tab w:val="clear" w:pos="4320"/>
        <w:tab w:val="clear" w:pos="8640"/>
        <w:tab w:val="left" w:pos="8540"/>
      </w:tabs>
      <w:jc w:val="center"/>
      <w:rPr>
        <w:b/>
      </w:rPr>
    </w:pPr>
    <w:r w:rsidRPr="00447B9D">
      <w:rPr>
        <w:b/>
      </w:rPr>
      <w:t>DA</w:t>
    </w:r>
    <w:r>
      <w:rPr>
        <w:b/>
      </w:rPr>
      <w:t>TE: November 1</w:t>
    </w:r>
    <w:r w:rsidRPr="00DA1FFB">
      <w:rPr>
        <w:b/>
        <w:vertAlign w:val="superscript"/>
      </w:rPr>
      <w:t>st</w:t>
    </w:r>
    <w:r>
      <w:rPr>
        <w:b/>
      </w:rPr>
      <w:t>, 2012</w:t>
    </w:r>
  </w:p>
  <w:p w:rsidR="00596D44" w:rsidRDefault="00596D44" w:rsidP="00AA696A">
    <w:pPr>
      <w:pStyle w:val="Header"/>
      <w:tabs>
        <w:tab w:val="clear" w:pos="4320"/>
        <w:tab w:val="clear" w:pos="8640"/>
        <w:tab w:val="left" w:pos="8540"/>
      </w:tabs>
      <w:jc w:val="center"/>
      <w:rPr>
        <w:b/>
      </w:rPr>
    </w:pPr>
    <w:r>
      <w:rPr>
        <w:b/>
      </w:rPr>
      <w:t>TIME: 3:00 – 4:30</w:t>
    </w:r>
  </w:p>
  <w:p w:rsidR="00596D44" w:rsidRDefault="00596D44" w:rsidP="00FE019C">
    <w:pPr>
      <w:pStyle w:val="Header"/>
      <w:tabs>
        <w:tab w:val="clear" w:pos="4320"/>
        <w:tab w:val="clear" w:pos="8640"/>
        <w:tab w:val="left" w:pos="8540"/>
      </w:tabs>
      <w:jc w:val="center"/>
      <w:rPr>
        <w:b/>
      </w:rPr>
    </w:pPr>
    <w:r>
      <w:rPr>
        <w:b/>
      </w:rPr>
      <w:t xml:space="preserve">LOCATION:  Office of Instruction – CO 420 </w:t>
    </w:r>
  </w:p>
  <w:p w:rsidR="00596D44" w:rsidRDefault="00596D44" w:rsidP="00FE019C">
    <w:pPr>
      <w:pStyle w:val="Header"/>
      <w:tabs>
        <w:tab w:val="clear" w:pos="4320"/>
        <w:tab w:val="clear" w:pos="8640"/>
        <w:tab w:val="left" w:pos="8540"/>
      </w:tabs>
      <w:jc w:val="center"/>
      <w:rPr>
        <w:i/>
        <w:sz w:val="20"/>
        <w:szCs w:val="20"/>
      </w:rPr>
    </w:pPr>
    <w:r w:rsidRPr="00EB37F2">
      <w:rPr>
        <w:i/>
        <w:sz w:val="20"/>
        <w:szCs w:val="20"/>
      </w:rPr>
      <w:t>Attende</w:t>
    </w:r>
    <w:r>
      <w:rPr>
        <w:i/>
        <w:sz w:val="20"/>
        <w:szCs w:val="20"/>
      </w:rPr>
      <w:t>es: Joe Meyer, Allison Carlson</w:t>
    </w:r>
    <w:r w:rsidRPr="00EB37F2">
      <w:rPr>
        <w:i/>
        <w:sz w:val="20"/>
        <w:szCs w:val="20"/>
      </w:rPr>
      <w:t>, Ruth Goodin, Ryan Pedersen</w:t>
    </w:r>
    <w:r>
      <w:rPr>
        <w:i/>
        <w:sz w:val="20"/>
        <w:szCs w:val="20"/>
      </w:rPr>
      <w:t xml:space="preserve">, Ruth Goodin, Bob Kratochvil, and George Mills </w:t>
    </w:r>
  </w:p>
  <w:p w:rsidR="00596D44" w:rsidRPr="00447B9D" w:rsidRDefault="00596D44" w:rsidP="00FE019C">
    <w:pPr>
      <w:pStyle w:val="Header"/>
      <w:tabs>
        <w:tab w:val="clear" w:pos="4320"/>
        <w:tab w:val="clear" w:pos="8640"/>
        <w:tab w:val="left" w:pos="8540"/>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5" w:rsidRDefault="00632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E9D"/>
    <w:multiLevelType w:val="hybridMultilevel"/>
    <w:tmpl w:val="09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7712"/>
    <w:multiLevelType w:val="hybridMultilevel"/>
    <w:tmpl w:val="98A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2B5"/>
    <w:multiLevelType w:val="hybridMultilevel"/>
    <w:tmpl w:val="F11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1606F"/>
    <w:multiLevelType w:val="hybridMultilevel"/>
    <w:tmpl w:val="B536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01570"/>
    <w:multiLevelType w:val="hybridMultilevel"/>
    <w:tmpl w:val="2C88B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46F6E"/>
    <w:multiLevelType w:val="hybridMultilevel"/>
    <w:tmpl w:val="17A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C587B"/>
    <w:multiLevelType w:val="hybridMultilevel"/>
    <w:tmpl w:val="4EB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3417B"/>
    <w:multiLevelType w:val="hybridMultilevel"/>
    <w:tmpl w:val="A98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2760B"/>
    <w:multiLevelType w:val="hybridMultilevel"/>
    <w:tmpl w:val="B10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03E96"/>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937D6"/>
    <w:multiLevelType w:val="hybridMultilevel"/>
    <w:tmpl w:val="A4F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F3063"/>
    <w:multiLevelType w:val="hybridMultilevel"/>
    <w:tmpl w:val="0C544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F4E2F"/>
    <w:multiLevelType w:val="hybridMultilevel"/>
    <w:tmpl w:val="671C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5F5CED"/>
    <w:multiLevelType w:val="hybridMultilevel"/>
    <w:tmpl w:val="D08AC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8F29FB"/>
    <w:multiLevelType w:val="hybridMultilevel"/>
    <w:tmpl w:val="891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8666E"/>
    <w:multiLevelType w:val="hybridMultilevel"/>
    <w:tmpl w:val="ADD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285DB2"/>
    <w:multiLevelType w:val="hybridMultilevel"/>
    <w:tmpl w:val="A5E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7B4980"/>
    <w:multiLevelType w:val="hybridMultilevel"/>
    <w:tmpl w:val="3F201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C478B"/>
    <w:multiLevelType w:val="hybridMultilevel"/>
    <w:tmpl w:val="A6B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01773A"/>
    <w:multiLevelType w:val="hybridMultilevel"/>
    <w:tmpl w:val="780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F0963"/>
    <w:multiLevelType w:val="hybridMultilevel"/>
    <w:tmpl w:val="8D0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155EC"/>
    <w:multiLevelType w:val="hybridMultilevel"/>
    <w:tmpl w:val="0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67F02FB2"/>
    <w:multiLevelType w:val="hybridMultilevel"/>
    <w:tmpl w:val="F7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65E80"/>
    <w:multiLevelType w:val="hybridMultilevel"/>
    <w:tmpl w:val="3B3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61D52"/>
    <w:multiLevelType w:val="hybridMultilevel"/>
    <w:tmpl w:val="BC28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D1258B"/>
    <w:multiLevelType w:val="hybridMultilevel"/>
    <w:tmpl w:val="14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E4328"/>
    <w:multiLevelType w:val="hybridMultilevel"/>
    <w:tmpl w:val="651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F623B"/>
    <w:multiLevelType w:val="hybridMultilevel"/>
    <w:tmpl w:val="80966A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1E2C02"/>
    <w:multiLevelType w:val="hybridMultilevel"/>
    <w:tmpl w:val="2A8CA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5"/>
  </w:num>
  <w:num w:numId="3">
    <w:abstractNumId w:val="25"/>
  </w:num>
  <w:num w:numId="4">
    <w:abstractNumId w:val="20"/>
  </w:num>
  <w:num w:numId="5">
    <w:abstractNumId w:val="7"/>
  </w:num>
  <w:num w:numId="6">
    <w:abstractNumId w:val="13"/>
  </w:num>
  <w:num w:numId="7">
    <w:abstractNumId w:val="22"/>
  </w:num>
  <w:num w:numId="8">
    <w:abstractNumId w:val="29"/>
  </w:num>
  <w:num w:numId="9">
    <w:abstractNumId w:val="33"/>
  </w:num>
  <w:num w:numId="10">
    <w:abstractNumId w:val="16"/>
  </w:num>
  <w:num w:numId="11">
    <w:abstractNumId w:val="23"/>
  </w:num>
  <w:num w:numId="12">
    <w:abstractNumId w:val="37"/>
  </w:num>
  <w:num w:numId="13">
    <w:abstractNumId w:val="17"/>
  </w:num>
  <w:num w:numId="14">
    <w:abstractNumId w:val="6"/>
  </w:num>
  <w:num w:numId="15">
    <w:abstractNumId w:val="32"/>
  </w:num>
  <w:num w:numId="16">
    <w:abstractNumId w:val="4"/>
  </w:num>
  <w:num w:numId="17">
    <w:abstractNumId w:val="0"/>
  </w:num>
  <w:num w:numId="18">
    <w:abstractNumId w:val="34"/>
  </w:num>
  <w:num w:numId="19">
    <w:abstractNumId w:val="28"/>
  </w:num>
  <w:num w:numId="20">
    <w:abstractNumId w:val="30"/>
  </w:num>
  <w:num w:numId="21">
    <w:abstractNumId w:val="36"/>
  </w:num>
  <w:num w:numId="22">
    <w:abstractNumId w:val="21"/>
  </w:num>
  <w:num w:numId="23">
    <w:abstractNumId w:val="1"/>
  </w:num>
  <w:num w:numId="24">
    <w:abstractNumId w:val="9"/>
  </w:num>
  <w:num w:numId="25">
    <w:abstractNumId w:val="26"/>
  </w:num>
  <w:num w:numId="26">
    <w:abstractNumId w:val="8"/>
  </w:num>
  <w:num w:numId="27">
    <w:abstractNumId w:val="31"/>
  </w:num>
  <w:num w:numId="28">
    <w:abstractNumId w:val="12"/>
  </w:num>
  <w:num w:numId="29">
    <w:abstractNumId w:val="19"/>
  </w:num>
  <w:num w:numId="30">
    <w:abstractNumId w:val="15"/>
  </w:num>
  <w:num w:numId="31">
    <w:abstractNumId w:val="2"/>
  </w:num>
  <w:num w:numId="32">
    <w:abstractNumId w:val="11"/>
  </w:num>
  <w:num w:numId="33">
    <w:abstractNumId w:val="14"/>
  </w:num>
  <w:num w:numId="34">
    <w:abstractNumId w:val="10"/>
  </w:num>
  <w:num w:numId="35">
    <w:abstractNumId w:val="38"/>
  </w:num>
  <w:num w:numId="36">
    <w:abstractNumId w:val="5"/>
  </w:num>
  <w:num w:numId="37">
    <w:abstractNumId w:val="27"/>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embedSystemFonts/>
  <w:proofState w:spelling="clean" w:grammar="clean"/>
  <w:stylePaneFormatFilter w:val="3F01"/>
  <w:defaultTabStop w:val="720"/>
  <w:noPunctuationKerning/>
  <w:characterSpacingControl w:val="doNotCompress"/>
  <w:hdrShapeDefaults>
    <o:shapedefaults v:ext="edit" spidmax="20481"/>
  </w:hdrShapeDefaults>
  <w:footnotePr>
    <w:footnote w:id="0"/>
    <w:footnote w:id="1"/>
  </w:footnotePr>
  <w:endnotePr>
    <w:endnote w:id="0"/>
    <w:endnote w:id="1"/>
  </w:endnotePr>
  <w:compat/>
  <w:rsids>
    <w:rsidRoot w:val="0081536E"/>
    <w:rsid w:val="000044BC"/>
    <w:rsid w:val="00012397"/>
    <w:rsid w:val="000211DA"/>
    <w:rsid w:val="000229A6"/>
    <w:rsid w:val="00047561"/>
    <w:rsid w:val="00062B95"/>
    <w:rsid w:val="00066386"/>
    <w:rsid w:val="00067A32"/>
    <w:rsid w:val="00073DC0"/>
    <w:rsid w:val="00076A65"/>
    <w:rsid w:val="00080B23"/>
    <w:rsid w:val="000843A0"/>
    <w:rsid w:val="0008569C"/>
    <w:rsid w:val="00093318"/>
    <w:rsid w:val="000944B8"/>
    <w:rsid w:val="000978AD"/>
    <w:rsid w:val="000C0FF2"/>
    <w:rsid w:val="000C22F1"/>
    <w:rsid w:val="000C5350"/>
    <w:rsid w:val="000D758E"/>
    <w:rsid w:val="000E1DE2"/>
    <w:rsid w:val="000E2031"/>
    <w:rsid w:val="000E2CD4"/>
    <w:rsid w:val="000F15EA"/>
    <w:rsid w:val="000F3A72"/>
    <w:rsid w:val="000F438F"/>
    <w:rsid w:val="00103E69"/>
    <w:rsid w:val="00110ED2"/>
    <w:rsid w:val="0011257C"/>
    <w:rsid w:val="00113D88"/>
    <w:rsid w:val="00117DD9"/>
    <w:rsid w:val="0012281C"/>
    <w:rsid w:val="00124C4C"/>
    <w:rsid w:val="00126617"/>
    <w:rsid w:val="00130185"/>
    <w:rsid w:val="0013294E"/>
    <w:rsid w:val="00134B1E"/>
    <w:rsid w:val="00136E87"/>
    <w:rsid w:val="00142E9E"/>
    <w:rsid w:val="001438E7"/>
    <w:rsid w:val="0015018B"/>
    <w:rsid w:val="001503D8"/>
    <w:rsid w:val="00155CDF"/>
    <w:rsid w:val="00157F81"/>
    <w:rsid w:val="001717B1"/>
    <w:rsid w:val="001767DB"/>
    <w:rsid w:val="001875E6"/>
    <w:rsid w:val="001A14A1"/>
    <w:rsid w:val="001A4634"/>
    <w:rsid w:val="001C0773"/>
    <w:rsid w:val="001C1A39"/>
    <w:rsid w:val="001C3A30"/>
    <w:rsid w:val="001D5331"/>
    <w:rsid w:val="001E5D09"/>
    <w:rsid w:val="001F54E6"/>
    <w:rsid w:val="0020153B"/>
    <w:rsid w:val="00221BB4"/>
    <w:rsid w:val="00222B8B"/>
    <w:rsid w:val="00227141"/>
    <w:rsid w:val="00230257"/>
    <w:rsid w:val="00232913"/>
    <w:rsid w:val="00234C8B"/>
    <w:rsid w:val="002379AE"/>
    <w:rsid w:val="00243476"/>
    <w:rsid w:val="00244D18"/>
    <w:rsid w:val="00246220"/>
    <w:rsid w:val="002502DC"/>
    <w:rsid w:val="002542CB"/>
    <w:rsid w:val="0027247F"/>
    <w:rsid w:val="002745C3"/>
    <w:rsid w:val="00284790"/>
    <w:rsid w:val="00286F0E"/>
    <w:rsid w:val="002A1892"/>
    <w:rsid w:val="002A428B"/>
    <w:rsid w:val="002A7CBB"/>
    <w:rsid w:val="002C1A62"/>
    <w:rsid w:val="002C2869"/>
    <w:rsid w:val="002C4BF8"/>
    <w:rsid w:val="002C4D63"/>
    <w:rsid w:val="002C743C"/>
    <w:rsid w:val="002D1073"/>
    <w:rsid w:val="002E0132"/>
    <w:rsid w:val="002E0C6B"/>
    <w:rsid w:val="002F1002"/>
    <w:rsid w:val="002F4E2C"/>
    <w:rsid w:val="00301852"/>
    <w:rsid w:val="00304CB9"/>
    <w:rsid w:val="00314C47"/>
    <w:rsid w:val="00321439"/>
    <w:rsid w:val="0033389D"/>
    <w:rsid w:val="0033575D"/>
    <w:rsid w:val="00337733"/>
    <w:rsid w:val="00343A40"/>
    <w:rsid w:val="00361E05"/>
    <w:rsid w:val="00366ACE"/>
    <w:rsid w:val="003720AE"/>
    <w:rsid w:val="00376E1C"/>
    <w:rsid w:val="00384078"/>
    <w:rsid w:val="003A348F"/>
    <w:rsid w:val="003A50DF"/>
    <w:rsid w:val="003B3667"/>
    <w:rsid w:val="003D0186"/>
    <w:rsid w:val="003D440A"/>
    <w:rsid w:val="003E22BF"/>
    <w:rsid w:val="003E4B20"/>
    <w:rsid w:val="003F301C"/>
    <w:rsid w:val="003F466B"/>
    <w:rsid w:val="003F4BD5"/>
    <w:rsid w:val="003F63CA"/>
    <w:rsid w:val="00421255"/>
    <w:rsid w:val="00422471"/>
    <w:rsid w:val="0042402A"/>
    <w:rsid w:val="00425FD7"/>
    <w:rsid w:val="00427242"/>
    <w:rsid w:val="00435175"/>
    <w:rsid w:val="00436169"/>
    <w:rsid w:val="00443092"/>
    <w:rsid w:val="00445548"/>
    <w:rsid w:val="00445F59"/>
    <w:rsid w:val="00447B9D"/>
    <w:rsid w:val="004537DA"/>
    <w:rsid w:val="004537F2"/>
    <w:rsid w:val="004630F9"/>
    <w:rsid w:val="00463AC6"/>
    <w:rsid w:val="00486A14"/>
    <w:rsid w:val="00491F7C"/>
    <w:rsid w:val="004940D1"/>
    <w:rsid w:val="004C07EC"/>
    <w:rsid w:val="004E167E"/>
    <w:rsid w:val="004F00F7"/>
    <w:rsid w:val="00504F73"/>
    <w:rsid w:val="00515BD9"/>
    <w:rsid w:val="0052273C"/>
    <w:rsid w:val="00527B99"/>
    <w:rsid w:val="00530677"/>
    <w:rsid w:val="00535B0D"/>
    <w:rsid w:val="00540E2F"/>
    <w:rsid w:val="0054177F"/>
    <w:rsid w:val="00545551"/>
    <w:rsid w:val="00567EDC"/>
    <w:rsid w:val="00570680"/>
    <w:rsid w:val="00572024"/>
    <w:rsid w:val="005727B1"/>
    <w:rsid w:val="00576E9E"/>
    <w:rsid w:val="005770B4"/>
    <w:rsid w:val="005802D7"/>
    <w:rsid w:val="00581D15"/>
    <w:rsid w:val="00585551"/>
    <w:rsid w:val="0059064D"/>
    <w:rsid w:val="005946BF"/>
    <w:rsid w:val="00596D44"/>
    <w:rsid w:val="005A7F5A"/>
    <w:rsid w:val="005B49C7"/>
    <w:rsid w:val="005C3238"/>
    <w:rsid w:val="005C5106"/>
    <w:rsid w:val="005E014C"/>
    <w:rsid w:val="005F1CAE"/>
    <w:rsid w:val="005F5C7D"/>
    <w:rsid w:val="006023C8"/>
    <w:rsid w:val="00622D32"/>
    <w:rsid w:val="00630ABC"/>
    <w:rsid w:val="00632BE5"/>
    <w:rsid w:val="00636F93"/>
    <w:rsid w:val="0063763E"/>
    <w:rsid w:val="00642653"/>
    <w:rsid w:val="00652198"/>
    <w:rsid w:val="006925D6"/>
    <w:rsid w:val="006A1A7A"/>
    <w:rsid w:val="006A4292"/>
    <w:rsid w:val="006C6431"/>
    <w:rsid w:val="006C794E"/>
    <w:rsid w:val="006E1509"/>
    <w:rsid w:val="006E27EC"/>
    <w:rsid w:val="006F2DEE"/>
    <w:rsid w:val="006F3FC2"/>
    <w:rsid w:val="00706294"/>
    <w:rsid w:val="00716349"/>
    <w:rsid w:val="00721D00"/>
    <w:rsid w:val="00734CE6"/>
    <w:rsid w:val="00745486"/>
    <w:rsid w:val="007456F3"/>
    <w:rsid w:val="007461CE"/>
    <w:rsid w:val="00753B0A"/>
    <w:rsid w:val="0075724B"/>
    <w:rsid w:val="00763BBF"/>
    <w:rsid w:val="00764AC7"/>
    <w:rsid w:val="00765BAD"/>
    <w:rsid w:val="007716CC"/>
    <w:rsid w:val="00772309"/>
    <w:rsid w:val="00774EFB"/>
    <w:rsid w:val="00776456"/>
    <w:rsid w:val="00792268"/>
    <w:rsid w:val="007A3052"/>
    <w:rsid w:val="007A3D13"/>
    <w:rsid w:val="007A5378"/>
    <w:rsid w:val="007D331F"/>
    <w:rsid w:val="007D3E40"/>
    <w:rsid w:val="007E2C72"/>
    <w:rsid w:val="007F1C5E"/>
    <w:rsid w:val="007F4467"/>
    <w:rsid w:val="008030F0"/>
    <w:rsid w:val="0081536E"/>
    <w:rsid w:val="008236DF"/>
    <w:rsid w:val="00825501"/>
    <w:rsid w:val="0083396F"/>
    <w:rsid w:val="00837471"/>
    <w:rsid w:val="008428D0"/>
    <w:rsid w:val="00844787"/>
    <w:rsid w:val="0084490F"/>
    <w:rsid w:val="00846CD1"/>
    <w:rsid w:val="00854A54"/>
    <w:rsid w:val="00863FE1"/>
    <w:rsid w:val="00865646"/>
    <w:rsid w:val="00866527"/>
    <w:rsid w:val="0086664C"/>
    <w:rsid w:val="008721CB"/>
    <w:rsid w:val="00873D51"/>
    <w:rsid w:val="00875411"/>
    <w:rsid w:val="00875863"/>
    <w:rsid w:val="00881E68"/>
    <w:rsid w:val="00883FB2"/>
    <w:rsid w:val="00884E21"/>
    <w:rsid w:val="008917AC"/>
    <w:rsid w:val="00892306"/>
    <w:rsid w:val="0089240F"/>
    <w:rsid w:val="008A62A1"/>
    <w:rsid w:val="008B2585"/>
    <w:rsid w:val="008C05A7"/>
    <w:rsid w:val="008C7C80"/>
    <w:rsid w:val="008F1160"/>
    <w:rsid w:val="008F2B8F"/>
    <w:rsid w:val="0090308A"/>
    <w:rsid w:val="00903A94"/>
    <w:rsid w:val="009044EB"/>
    <w:rsid w:val="00906551"/>
    <w:rsid w:val="00913906"/>
    <w:rsid w:val="00931874"/>
    <w:rsid w:val="0093671F"/>
    <w:rsid w:val="00940878"/>
    <w:rsid w:val="00945101"/>
    <w:rsid w:val="009565D9"/>
    <w:rsid w:val="00957645"/>
    <w:rsid w:val="009607C0"/>
    <w:rsid w:val="009619CC"/>
    <w:rsid w:val="00970350"/>
    <w:rsid w:val="0098099B"/>
    <w:rsid w:val="00984F2B"/>
    <w:rsid w:val="00990266"/>
    <w:rsid w:val="00996C86"/>
    <w:rsid w:val="009A5032"/>
    <w:rsid w:val="009A66C8"/>
    <w:rsid w:val="009B2F5E"/>
    <w:rsid w:val="009B43FF"/>
    <w:rsid w:val="009B5700"/>
    <w:rsid w:val="009B6D6F"/>
    <w:rsid w:val="009C7989"/>
    <w:rsid w:val="009D2C1E"/>
    <w:rsid w:val="009D4F99"/>
    <w:rsid w:val="009D7120"/>
    <w:rsid w:val="009D7FF7"/>
    <w:rsid w:val="009E074F"/>
    <w:rsid w:val="009E190B"/>
    <w:rsid w:val="009E3F8C"/>
    <w:rsid w:val="009F275C"/>
    <w:rsid w:val="00A03362"/>
    <w:rsid w:val="00A0535F"/>
    <w:rsid w:val="00A13A53"/>
    <w:rsid w:val="00A16136"/>
    <w:rsid w:val="00A34B47"/>
    <w:rsid w:val="00A44BB8"/>
    <w:rsid w:val="00A45C94"/>
    <w:rsid w:val="00A5763E"/>
    <w:rsid w:val="00A60539"/>
    <w:rsid w:val="00A6780C"/>
    <w:rsid w:val="00A72387"/>
    <w:rsid w:val="00A9130D"/>
    <w:rsid w:val="00A97673"/>
    <w:rsid w:val="00AA0DA3"/>
    <w:rsid w:val="00AA1BD5"/>
    <w:rsid w:val="00AA696A"/>
    <w:rsid w:val="00AB07C1"/>
    <w:rsid w:val="00AB165B"/>
    <w:rsid w:val="00AB2EC7"/>
    <w:rsid w:val="00AB3758"/>
    <w:rsid w:val="00AB4BEF"/>
    <w:rsid w:val="00AD0C5C"/>
    <w:rsid w:val="00AE0FE4"/>
    <w:rsid w:val="00AF1418"/>
    <w:rsid w:val="00AF48C3"/>
    <w:rsid w:val="00B05F35"/>
    <w:rsid w:val="00B1339E"/>
    <w:rsid w:val="00B17DF1"/>
    <w:rsid w:val="00B20059"/>
    <w:rsid w:val="00B220E7"/>
    <w:rsid w:val="00B25CC1"/>
    <w:rsid w:val="00B26A28"/>
    <w:rsid w:val="00B274B4"/>
    <w:rsid w:val="00B37D94"/>
    <w:rsid w:val="00B7314A"/>
    <w:rsid w:val="00B81AC3"/>
    <w:rsid w:val="00B860CC"/>
    <w:rsid w:val="00B864BF"/>
    <w:rsid w:val="00B87AD1"/>
    <w:rsid w:val="00B906E5"/>
    <w:rsid w:val="00B93DF5"/>
    <w:rsid w:val="00B93FE6"/>
    <w:rsid w:val="00B95F11"/>
    <w:rsid w:val="00BA5628"/>
    <w:rsid w:val="00BA5B22"/>
    <w:rsid w:val="00BA5B8C"/>
    <w:rsid w:val="00BB4AEB"/>
    <w:rsid w:val="00BB6F66"/>
    <w:rsid w:val="00BC2023"/>
    <w:rsid w:val="00BE7916"/>
    <w:rsid w:val="00C05A9B"/>
    <w:rsid w:val="00C102FC"/>
    <w:rsid w:val="00C11CBA"/>
    <w:rsid w:val="00C15F35"/>
    <w:rsid w:val="00C20E0A"/>
    <w:rsid w:val="00C222B8"/>
    <w:rsid w:val="00C25524"/>
    <w:rsid w:val="00C25EFE"/>
    <w:rsid w:val="00C32147"/>
    <w:rsid w:val="00C56FF8"/>
    <w:rsid w:val="00C67E02"/>
    <w:rsid w:val="00C82826"/>
    <w:rsid w:val="00C84413"/>
    <w:rsid w:val="00C84848"/>
    <w:rsid w:val="00C9341E"/>
    <w:rsid w:val="00C940DD"/>
    <w:rsid w:val="00C945FE"/>
    <w:rsid w:val="00CA48B5"/>
    <w:rsid w:val="00CC42EF"/>
    <w:rsid w:val="00CC5FC6"/>
    <w:rsid w:val="00CC71A5"/>
    <w:rsid w:val="00CD4603"/>
    <w:rsid w:val="00CE1E19"/>
    <w:rsid w:val="00D222F0"/>
    <w:rsid w:val="00D228D9"/>
    <w:rsid w:val="00D252BB"/>
    <w:rsid w:val="00D2592A"/>
    <w:rsid w:val="00D35473"/>
    <w:rsid w:val="00D43E74"/>
    <w:rsid w:val="00D442FA"/>
    <w:rsid w:val="00D44AA8"/>
    <w:rsid w:val="00D472CF"/>
    <w:rsid w:val="00D50CEE"/>
    <w:rsid w:val="00D51883"/>
    <w:rsid w:val="00D532E0"/>
    <w:rsid w:val="00D60882"/>
    <w:rsid w:val="00D719EB"/>
    <w:rsid w:val="00D83633"/>
    <w:rsid w:val="00D87889"/>
    <w:rsid w:val="00DA1FFB"/>
    <w:rsid w:val="00DA53ED"/>
    <w:rsid w:val="00DC6B1F"/>
    <w:rsid w:val="00DD2E9F"/>
    <w:rsid w:val="00DD3735"/>
    <w:rsid w:val="00DD5F41"/>
    <w:rsid w:val="00DE24C0"/>
    <w:rsid w:val="00E156B5"/>
    <w:rsid w:val="00E15AF7"/>
    <w:rsid w:val="00E24A35"/>
    <w:rsid w:val="00E43A23"/>
    <w:rsid w:val="00E46674"/>
    <w:rsid w:val="00E46E3B"/>
    <w:rsid w:val="00E5344E"/>
    <w:rsid w:val="00E56D11"/>
    <w:rsid w:val="00E6394F"/>
    <w:rsid w:val="00E710FA"/>
    <w:rsid w:val="00E85B00"/>
    <w:rsid w:val="00E97DF2"/>
    <w:rsid w:val="00EA2272"/>
    <w:rsid w:val="00EA5BC0"/>
    <w:rsid w:val="00EB0C97"/>
    <w:rsid w:val="00EC5AEB"/>
    <w:rsid w:val="00EC79D5"/>
    <w:rsid w:val="00ED2FD4"/>
    <w:rsid w:val="00EE431D"/>
    <w:rsid w:val="00EF704F"/>
    <w:rsid w:val="00F11F3B"/>
    <w:rsid w:val="00F12177"/>
    <w:rsid w:val="00F14F0C"/>
    <w:rsid w:val="00F20719"/>
    <w:rsid w:val="00F259A2"/>
    <w:rsid w:val="00F35C7D"/>
    <w:rsid w:val="00F633EB"/>
    <w:rsid w:val="00F71799"/>
    <w:rsid w:val="00F743E3"/>
    <w:rsid w:val="00F80211"/>
    <w:rsid w:val="00F87879"/>
    <w:rsid w:val="00FA0D99"/>
    <w:rsid w:val="00FE019C"/>
    <w:rsid w:val="00FE0EC3"/>
    <w:rsid w:val="00FF6672"/>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webSettings.xml><?xml version="1.0" encoding="utf-8"?>
<w:webSettings xmlns:r="http://schemas.openxmlformats.org/officeDocument/2006/relationships" xmlns:w="http://schemas.openxmlformats.org/wordprocessingml/2006/main">
  <w:divs>
    <w:div w:id="720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64FB-8239-4282-9C91-970D0088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creator>Los Medanos College</dc:creator>
  <cp:lastModifiedBy>Los Medanos College</cp:lastModifiedBy>
  <cp:revision>2</cp:revision>
  <cp:lastPrinted>2012-01-19T16:09:00Z</cp:lastPrinted>
  <dcterms:created xsi:type="dcterms:W3CDTF">2012-12-06T22:34:00Z</dcterms:created>
  <dcterms:modified xsi:type="dcterms:W3CDTF">2012-12-06T22:34:00Z</dcterms:modified>
</cp:coreProperties>
</file>